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B3984" w:rsidR="0019429B" w:rsidP="007B4B49" w:rsidRDefault="00DB0B6F" w14:paraId="6C5991B5" w14:textId="77777777">
      <w:pPr>
        <w:pStyle w:val="Heading4"/>
        <w:jc w:val="center"/>
      </w:pPr>
      <w:r w:rsidRPr="004B3984">
        <w:rPr>
          <w:color w:val="000080"/>
          <w:sz w:val="28"/>
        </w:rPr>
        <w:t>National Space Centre</w:t>
      </w:r>
      <w:r w:rsidRPr="004B3984" w:rsidR="00FE256C">
        <w:rPr>
          <w:color w:val="000080"/>
          <w:sz w:val="28"/>
        </w:rPr>
        <w:t xml:space="preserve"> </w:t>
      </w:r>
      <w:r w:rsidRPr="004B3984">
        <w:rPr>
          <w:color w:val="000080"/>
          <w:sz w:val="28"/>
        </w:rPr>
        <w:t>-</w:t>
      </w:r>
      <w:r w:rsidRPr="004B3984" w:rsidR="00FE256C">
        <w:rPr>
          <w:color w:val="000080"/>
          <w:sz w:val="28"/>
        </w:rPr>
        <w:t xml:space="preserve"> </w:t>
      </w:r>
      <w:r w:rsidRPr="004B3984" w:rsidR="0019429B">
        <w:rPr>
          <w:color w:val="000080"/>
          <w:sz w:val="28"/>
        </w:rPr>
        <w:t>Risk Assessment Form</w:t>
      </w:r>
      <w:r w:rsidRPr="004B3984" w:rsidR="0019429B">
        <w:cr/>
      </w:r>
    </w:p>
    <w:p w:rsidRPr="00DB0B6F" w:rsidR="00E0220F" w:rsidP="508D483B" w:rsidRDefault="00E0220F" w14:paraId="4F4FCE2F" w14:textId="00D99A36">
      <w:pPr>
        <w:pStyle w:val="Heading4"/>
      </w:pPr>
      <w:r w:rsidR="0019429B">
        <w:rPr/>
        <w:t>Risk Assessment</w:t>
      </w:r>
      <w:r w:rsidR="00816851">
        <w:rPr/>
        <w:t xml:space="preserve"> Reference </w:t>
      </w:r>
      <w:r w:rsidR="003C4AF0">
        <w:rPr/>
        <w:t>–</w:t>
      </w:r>
      <w:r w:rsidR="00816851">
        <w:rPr/>
        <w:t xml:space="preserve"> </w:t>
      </w:r>
      <w:r w:rsidR="2CC97EA0">
        <w:rPr/>
        <w:t>RA034</w:t>
      </w:r>
    </w:p>
    <w:tbl>
      <w:tblPr>
        <w:tblW w:w="15735" w:type="dxa"/>
        <w:tblInd w:w="-601" w:type="dxa"/>
        <w:tblBorders>
          <w:top w:val="single" w:color="808080" w:sz="4" w:space="0"/>
          <w:left w:val="single" w:color="808080" w:sz="4" w:space="0"/>
          <w:bottom w:val="single" w:color="808080" w:sz="4" w:space="0"/>
          <w:right w:val="single" w:color="808080" w:sz="4" w:space="0"/>
        </w:tblBorders>
        <w:tblLayout w:type="fixed"/>
        <w:tblLook w:val="0000" w:firstRow="0" w:lastRow="0" w:firstColumn="0" w:lastColumn="0" w:noHBand="0" w:noVBand="0"/>
      </w:tblPr>
      <w:tblGrid>
        <w:gridCol w:w="5952"/>
        <w:gridCol w:w="453"/>
        <w:gridCol w:w="65"/>
        <w:gridCol w:w="502"/>
        <w:gridCol w:w="2239"/>
        <w:gridCol w:w="457"/>
        <w:gridCol w:w="62"/>
        <w:gridCol w:w="502"/>
        <w:gridCol w:w="2239"/>
        <w:gridCol w:w="455"/>
        <w:gridCol w:w="428"/>
        <w:gridCol w:w="2381"/>
      </w:tblGrid>
      <w:tr w:rsidRPr="00DB0B6F" w:rsidR="002671CD" w:rsidTr="24AF103D" w14:paraId="15D9D9F5" w14:textId="77777777">
        <w:trPr>
          <w:cantSplit/>
          <w:tblHeader/>
        </w:trPr>
        <w:tc>
          <w:tcPr>
            <w:tcW w:w="5952" w:type="dxa"/>
            <w:tcBorders>
              <w:top w:val="single" w:color="808080" w:themeColor="background1" w:themeShade="80" w:sz="4" w:space="0"/>
              <w:bottom w:val="single" w:color="C0C0C0" w:sz="8" w:space="0"/>
              <w:right w:val="single" w:color="C0C0C0" w:sz="8" w:space="0"/>
            </w:tcBorders>
            <w:shd w:val="clear" w:color="auto" w:fill="E6E6E6"/>
            <w:tcMar/>
          </w:tcPr>
          <w:p w:rsidRPr="00DB0B6F" w:rsidR="002671CD" w:rsidP="004B3984" w:rsidRDefault="004B3984" w14:paraId="43A5ADA7" w14:textId="74D2A83B">
            <w:pPr>
              <w:jc w:val="right"/>
              <w:rPr>
                <w:rFonts w:cs="Arial"/>
                <w:b/>
                <w:bCs/>
                <w:sz w:val="22"/>
                <w:szCs w:val="22"/>
              </w:rPr>
            </w:pPr>
            <w:r>
              <w:rPr>
                <w:rFonts w:cs="Arial"/>
                <w:b/>
                <w:bCs/>
                <w:sz w:val="22"/>
                <w:szCs w:val="22"/>
              </w:rPr>
              <w:t>Location</w:t>
            </w:r>
            <w:r w:rsidR="00B22BE7">
              <w:rPr>
                <w:rFonts w:cs="Arial"/>
                <w:b/>
                <w:bCs/>
                <w:sz w:val="22"/>
                <w:szCs w:val="22"/>
              </w:rPr>
              <w:t xml:space="preserve"> of </w:t>
            </w:r>
            <w:r w:rsidR="00333802">
              <w:rPr>
                <w:rFonts w:cs="Arial"/>
                <w:b/>
                <w:bCs/>
                <w:sz w:val="22"/>
                <w:szCs w:val="22"/>
              </w:rPr>
              <w:t>task</w:t>
            </w:r>
            <w:r w:rsidR="00B357B5">
              <w:rPr>
                <w:rFonts w:cs="Arial"/>
                <w:b/>
                <w:bCs/>
                <w:sz w:val="22"/>
                <w:szCs w:val="22"/>
              </w:rPr>
              <w:t xml:space="preserve"> or activity</w:t>
            </w:r>
            <w:r w:rsidR="00333802">
              <w:rPr>
                <w:rFonts w:cs="Arial"/>
                <w:b/>
                <w:bCs/>
                <w:sz w:val="22"/>
                <w:szCs w:val="22"/>
              </w:rPr>
              <w:t xml:space="preserve"> being carried out</w:t>
            </w:r>
          </w:p>
        </w:tc>
        <w:tc>
          <w:tcPr>
            <w:tcW w:w="9783" w:type="dxa"/>
            <w:gridSpan w:val="11"/>
            <w:tcBorders>
              <w:top w:val="single" w:color="808080" w:themeColor="background1" w:themeShade="80" w:sz="4" w:space="0"/>
              <w:left w:val="single" w:color="C0C0C0" w:sz="8" w:space="0"/>
              <w:bottom w:val="single" w:color="C0C0C0" w:sz="8" w:space="0"/>
              <w:right w:val="single" w:color="C0C0C0" w:sz="8" w:space="0"/>
            </w:tcBorders>
            <w:shd w:val="clear" w:color="auto" w:fill="FFFFFF" w:themeFill="background1"/>
            <w:tcMar/>
          </w:tcPr>
          <w:p w:rsidRPr="00142D88" w:rsidR="002671CD" w:rsidP="002671CD" w:rsidRDefault="008C6F5E" w14:paraId="4603AB92" w14:textId="6941CF30">
            <w:pPr>
              <w:rPr>
                <w:rFonts w:cs="Arial"/>
                <w:sz w:val="22"/>
                <w:szCs w:val="22"/>
              </w:rPr>
            </w:pPr>
            <w:r>
              <w:rPr>
                <w:rFonts w:cs="Arial"/>
                <w:sz w:val="22"/>
                <w:szCs w:val="22"/>
              </w:rPr>
              <w:t>National Space Centre</w:t>
            </w:r>
          </w:p>
        </w:tc>
      </w:tr>
      <w:tr w:rsidRPr="00DB0B6F" w:rsidR="002671CD" w:rsidTr="24AF103D" w14:paraId="19659533"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2671CD" w:rsidP="004B3984" w:rsidRDefault="004B3984" w14:paraId="618B3E47" w14:textId="56B7A76C">
            <w:pPr>
              <w:tabs>
                <w:tab w:val="left" w:pos="3870"/>
              </w:tabs>
              <w:jc w:val="right"/>
              <w:rPr>
                <w:rFonts w:cs="Arial"/>
                <w:b/>
                <w:bCs/>
                <w:sz w:val="22"/>
                <w:szCs w:val="22"/>
              </w:rPr>
            </w:pPr>
            <w:r>
              <w:rPr>
                <w:rFonts w:cs="Arial"/>
                <w:b/>
                <w:bCs/>
                <w:sz w:val="22"/>
                <w:szCs w:val="22"/>
              </w:rPr>
              <w:t>Equipment</w:t>
            </w:r>
            <w:r w:rsidR="00B357B5">
              <w:rPr>
                <w:rFonts w:cs="Arial"/>
                <w:b/>
                <w:bCs/>
                <w:sz w:val="22"/>
                <w:szCs w:val="22"/>
              </w:rPr>
              <w:t>, t</w:t>
            </w:r>
            <w:r w:rsidR="009134BE">
              <w:rPr>
                <w:rFonts w:cs="Arial"/>
                <w:b/>
                <w:bCs/>
                <w:sz w:val="22"/>
                <w:szCs w:val="22"/>
              </w:rPr>
              <w:t>ask</w:t>
            </w:r>
            <w:r w:rsidR="00B357B5">
              <w:rPr>
                <w:rFonts w:cs="Arial"/>
                <w:b/>
                <w:bCs/>
                <w:sz w:val="22"/>
                <w:szCs w:val="22"/>
              </w:rPr>
              <w:t xml:space="preserve"> or activity</w:t>
            </w:r>
            <w:r>
              <w:rPr>
                <w:rFonts w:cs="Arial"/>
                <w:b/>
                <w:bCs/>
                <w:sz w:val="22"/>
                <w:szCs w:val="22"/>
              </w:rPr>
              <w:t xml:space="preserve"> to be assessed</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2671CD" w:rsidP="002671CD" w:rsidRDefault="008C6F5E" w14:paraId="35E1256D" w14:textId="531F490A">
            <w:pPr>
              <w:rPr>
                <w:rFonts w:cs="Arial"/>
                <w:sz w:val="22"/>
                <w:szCs w:val="22"/>
              </w:rPr>
            </w:pPr>
            <w:r>
              <w:rPr>
                <w:rFonts w:cs="Arial"/>
                <w:sz w:val="22"/>
                <w:szCs w:val="22"/>
              </w:rPr>
              <w:t>Tetra Star Spaceport</w:t>
            </w:r>
          </w:p>
        </w:tc>
      </w:tr>
      <w:tr w:rsidRPr="00DB0B6F" w:rsidR="004B3984" w:rsidTr="24AF103D" w14:paraId="4819DF5F"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4B3984" w:rsidP="004B3984" w:rsidRDefault="004B3984" w14:paraId="69198DC2" w14:textId="1AC05D64">
            <w:pPr>
              <w:tabs>
                <w:tab w:val="left" w:pos="3870"/>
              </w:tabs>
              <w:jc w:val="right"/>
              <w:rPr>
                <w:b/>
                <w:bCs/>
                <w:sz w:val="22"/>
                <w:szCs w:val="22"/>
              </w:rPr>
            </w:pPr>
            <w:r>
              <w:rPr>
                <w:b/>
                <w:bCs/>
                <w:sz w:val="22"/>
                <w:szCs w:val="22"/>
              </w:rPr>
              <w:t xml:space="preserve">Description of </w:t>
            </w:r>
            <w:r w:rsidR="00B357B5">
              <w:rPr>
                <w:b/>
                <w:bCs/>
                <w:sz w:val="22"/>
                <w:szCs w:val="22"/>
              </w:rPr>
              <w:t>task or activity</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4B3984" w:rsidP="002671CD" w:rsidRDefault="008C6F5E" w14:paraId="14602937" w14:textId="3524485A">
            <w:pPr>
              <w:rPr>
                <w:rFonts w:cs="Arial"/>
                <w:sz w:val="22"/>
                <w:szCs w:val="22"/>
              </w:rPr>
            </w:pPr>
            <w:r>
              <w:rPr>
                <w:rFonts w:cs="Arial"/>
                <w:sz w:val="22"/>
                <w:szCs w:val="22"/>
              </w:rPr>
              <w:t xml:space="preserve">Presenter led experience consisting of a simulator ride and some activities. Open for use by school groups, family visitors and corporate visitors. </w:t>
            </w:r>
          </w:p>
        </w:tc>
      </w:tr>
      <w:tr w:rsidRPr="00DB0B6F" w:rsidR="007F5ED8" w:rsidTr="24AF103D" w14:paraId="479F4838"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007F5ED8" w:rsidP="004B3984" w:rsidRDefault="007F5ED8" w14:paraId="4E13CD03" w14:textId="1351F0D5">
            <w:pPr>
              <w:tabs>
                <w:tab w:val="left" w:pos="3870"/>
              </w:tabs>
              <w:jc w:val="right"/>
              <w:rPr>
                <w:b/>
                <w:bCs/>
                <w:sz w:val="22"/>
                <w:szCs w:val="22"/>
              </w:rPr>
            </w:pPr>
            <w:r>
              <w:rPr>
                <w:b/>
                <w:bCs/>
                <w:sz w:val="22"/>
                <w:szCs w:val="22"/>
              </w:rPr>
              <w:t xml:space="preserve">Chemicals </w:t>
            </w:r>
            <w:r w:rsidR="00333802">
              <w:rPr>
                <w:b/>
                <w:bCs/>
                <w:sz w:val="22"/>
                <w:szCs w:val="22"/>
              </w:rPr>
              <w:t>u</w:t>
            </w:r>
            <w:r>
              <w:rPr>
                <w:b/>
                <w:bCs/>
                <w:sz w:val="22"/>
                <w:szCs w:val="22"/>
              </w:rPr>
              <w:t>sed</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7F5ED8" w:rsidP="002671CD" w:rsidRDefault="008C6F5E" w14:paraId="68ACC8C6" w14:textId="28DB9DC6">
            <w:pPr>
              <w:rPr>
                <w:rFonts w:cs="Arial"/>
                <w:sz w:val="22"/>
                <w:szCs w:val="22"/>
              </w:rPr>
            </w:pPr>
            <w:r>
              <w:rPr>
                <w:rFonts w:cs="Arial"/>
                <w:sz w:val="22"/>
                <w:szCs w:val="22"/>
              </w:rPr>
              <w:t xml:space="preserve">Pea Soup Dragon Type B Quick Dispersing </w:t>
            </w:r>
          </w:p>
        </w:tc>
      </w:tr>
      <w:tr w:rsidRPr="00DB0B6F" w:rsidR="007F5ED8" w:rsidTr="24AF103D" w14:paraId="073E425C"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007F5ED8" w:rsidP="004B3984" w:rsidRDefault="007F5ED8" w14:paraId="19A4A007" w14:textId="43A3FA85">
            <w:pPr>
              <w:tabs>
                <w:tab w:val="left" w:pos="3870"/>
              </w:tabs>
              <w:jc w:val="right"/>
              <w:rPr>
                <w:b/>
                <w:bCs/>
                <w:sz w:val="22"/>
                <w:szCs w:val="22"/>
              </w:rPr>
            </w:pPr>
            <w:r>
              <w:rPr>
                <w:b/>
                <w:bCs/>
                <w:sz w:val="22"/>
                <w:szCs w:val="22"/>
              </w:rPr>
              <w:t xml:space="preserve">Safety </w:t>
            </w:r>
            <w:r w:rsidR="00333802">
              <w:rPr>
                <w:b/>
                <w:bCs/>
                <w:sz w:val="22"/>
                <w:szCs w:val="22"/>
              </w:rPr>
              <w:t>d</w:t>
            </w:r>
            <w:r>
              <w:rPr>
                <w:b/>
                <w:bCs/>
                <w:sz w:val="22"/>
                <w:szCs w:val="22"/>
              </w:rPr>
              <w:t xml:space="preserve">ata </w:t>
            </w:r>
            <w:r w:rsidR="00333802">
              <w:rPr>
                <w:b/>
                <w:bCs/>
                <w:sz w:val="22"/>
                <w:szCs w:val="22"/>
              </w:rPr>
              <w:t>s</w:t>
            </w:r>
            <w:r>
              <w:rPr>
                <w:b/>
                <w:bCs/>
                <w:sz w:val="22"/>
                <w:szCs w:val="22"/>
              </w:rPr>
              <w:t xml:space="preserve">heet </w:t>
            </w:r>
            <w:r w:rsidR="00333802">
              <w:rPr>
                <w:b/>
                <w:bCs/>
                <w:sz w:val="22"/>
                <w:szCs w:val="22"/>
              </w:rPr>
              <w:t>h</w:t>
            </w:r>
            <w:r>
              <w:rPr>
                <w:b/>
                <w:bCs/>
                <w:sz w:val="22"/>
                <w:szCs w:val="22"/>
              </w:rPr>
              <w:t>yperlink</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7F5ED8" w:rsidP="002671CD" w:rsidRDefault="008C6F5E" w14:paraId="5B9BE8C9" w14:textId="521FD93F">
            <w:pPr>
              <w:rPr>
                <w:rFonts w:cs="Arial"/>
                <w:sz w:val="22"/>
                <w:szCs w:val="22"/>
              </w:rPr>
            </w:pPr>
            <w:hyperlink w:history="1" r:id="rId11">
              <w:r w:rsidRPr="00373E72">
                <w:rPr>
                  <w:rStyle w:val="Hyperlink"/>
                  <w:rFonts w:cs="Arial"/>
                  <w:sz w:val="22"/>
                  <w:szCs w:val="22"/>
                </w:rPr>
                <w:t>SDS</w:t>
              </w:r>
              <w:r w:rsidRPr="00373E72" w:rsidR="00373E72">
                <w:rPr>
                  <w:rStyle w:val="Hyperlink"/>
                  <w:rFonts w:cs="Arial"/>
                  <w:sz w:val="22"/>
                  <w:szCs w:val="22"/>
                </w:rPr>
                <w:t>090</w:t>
              </w:r>
            </w:hyperlink>
          </w:p>
        </w:tc>
      </w:tr>
      <w:tr w:rsidRPr="00DB0B6F" w:rsidR="00602B37" w:rsidTr="24AF103D" w14:paraId="516B34B2" w14:textId="2CB10913">
        <w:trPr>
          <w:trHeight w:val="212"/>
          <w:tblHeader/>
        </w:trPr>
        <w:tc>
          <w:tcPr>
            <w:tcW w:w="5952" w:type="dxa"/>
            <w:vMerge w:val="restart"/>
            <w:tcBorders>
              <w:top w:val="single" w:color="C0C0C0" w:sz="8" w:space="0"/>
              <w:right w:val="single" w:color="C0C0C0" w:sz="8" w:space="0"/>
            </w:tcBorders>
            <w:shd w:val="clear" w:color="auto" w:fill="E6E6E6"/>
            <w:tcMar/>
          </w:tcPr>
          <w:p w:rsidR="00602B37" w:rsidP="00317F60" w:rsidRDefault="00602B37" w14:paraId="0D866101" w14:textId="77777777">
            <w:pPr>
              <w:tabs>
                <w:tab w:val="left" w:pos="3870"/>
              </w:tabs>
              <w:jc w:val="right"/>
              <w:rPr>
                <w:b/>
                <w:bCs/>
                <w:sz w:val="22"/>
                <w:szCs w:val="22"/>
              </w:rPr>
            </w:pPr>
            <w:r>
              <w:rPr>
                <w:b/>
                <w:bCs/>
                <w:sz w:val="22"/>
                <w:szCs w:val="22"/>
              </w:rPr>
              <w:t>Classification</w:t>
            </w:r>
          </w:p>
          <w:p w:rsidRPr="000312BC" w:rsidR="00602B37" w:rsidP="00317F60" w:rsidRDefault="00602B37" w14:paraId="245AA407" w14:textId="1B4CD21C">
            <w:pPr>
              <w:tabs>
                <w:tab w:val="left" w:pos="3870"/>
              </w:tabs>
              <w:jc w:val="right"/>
              <w:rPr>
                <w:i/>
                <w:iCs/>
                <w:szCs w:val="20"/>
              </w:rPr>
            </w:pPr>
            <w:r w:rsidRPr="003820FC">
              <w:rPr>
                <w:i/>
                <w:iCs/>
                <w:sz w:val="18"/>
                <w:szCs w:val="18"/>
              </w:rPr>
              <w:t>State the category of danger</w:t>
            </w:r>
          </w:p>
        </w:tc>
        <w:tc>
          <w:tcPr>
            <w:tcW w:w="518"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40CDDFDD" w14:textId="7A4B3E9B">
            <w:pPr>
              <w:jc w:val="center"/>
              <w:rPr>
                <w:rFonts w:cs="Arial"/>
                <w:szCs w:val="20"/>
              </w:rPr>
            </w:pPr>
            <w:r>
              <w:rPr>
                <w:rFonts w:cs="Arial"/>
                <w:szCs w:val="20"/>
              </w:rPr>
              <w:fldChar w:fldCharType="begin">
                <w:ffData>
                  <w:name w:val="Check1"/>
                  <w:enabled/>
                  <w:calcOnExit w:val="0"/>
                  <w:checkBox>
                    <w:sizeAuto/>
                    <w:default w:val="0"/>
                  </w:checkBox>
                </w:ffData>
              </w:fldChar>
            </w:r>
            <w:bookmarkStart w:name="Check1" w:id="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0"/>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415E7FB6" w14:textId="77777777">
            <w:pPr>
              <w:rPr>
                <w:rFonts w:cs="Arial"/>
                <w:sz w:val="15"/>
                <w:szCs w:val="15"/>
              </w:rPr>
            </w:pPr>
            <w:r>
              <w:rPr>
                <w:rFonts w:cs="Arial"/>
                <w:noProof/>
                <w:sz w:val="15"/>
                <w:szCs w:val="15"/>
              </w:rPr>
              <w:drawing>
                <wp:inline distT="0" distB="0" distL="0" distR="0" wp14:anchorId="61564667" wp14:editId="45D7BCBA">
                  <wp:extent cx="192405" cy="192405"/>
                  <wp:effectExtent l="0" t="0" r="0" b="0"/>
                  <wp:docPr id="1524887041" name="Picture 2" descr="A red and black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87041" name="Picture 2" descr="A red and black sig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405" cy="192405"/>
                          </a:xfrm>
                          <a:prstGeom prst="rect">
                            <a:avLst/>
                          </a:prstGeom>
                        </pic:spPr>
                      </pic:pic>
                    </a:graphicData>
                  </a:graphic>
                </wp:inline>
              </w:drawing>
            </w:r>
          </w:p>
          <w:p w:rsidRPr="00C303D3" w:rsidR="00602B37" w:rsidP="00317F60" w:rsidRDefault="00602B37" w14:paraId="79FF1DC3" w14:textId="60BE5683">
            <w:pPr>
              <w:rPr>
                <w:rFonts w:cs="Arial"/>
                <w:sz w:val="18"/>
                <w:szCs w:val="18"/>
              </w:rPr>
            </w:pP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4689C0E1" w14:textId="713580A8">
            <w:pPr>
              <w:rPr>
                <w:rFonts w:cs="Arial"/>
                <w:sz w:val="18"/>
                <w:szCs w:val="18"/>
              </w:rPr>
            </w:pPr>
            <w:r w:rsidRPr="00C303D3">
              <w:rPr>
                <w:rFonts w:cs="Arial"/>
                <w:sz w:val="18"/>
                <w:szCs w:val="18"/>
              </w:rPr>
              <w:t>Explosive</w:t>
            </w:r>
          </w:p>
        </w:tc>
        <w:tc>
          <w:tcPr>
            <w:tcW w:w="519"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71F4FECD" w14:textId="015CC0FF">
            <w:pPr>
              <w:rPr>
                <w:rFonts w:cs="Arial"/>
                <w:szCs w:val="20"/>
              </w:rPr>
            </w:pPr>
            <w:r>
              <w:rPr>
                <w:rFonts w:cs="Arial"/>
                <w:szCs w:val="20"/>
              </w:rPr>
              <w:fldChar w:fldCharType="begin">
                <w:ffData>
                  <w:name w:val="Check4"/>
                  <w:enabled/>
                  <w:calcOnExit w:val="0"/>
                  <w:checkBox>
                    <w:sizeAuto/>
                    <w:default w:val="0"/>
                  </w:checkBox>
                </w:ffData>
              </w:fldChar>
            </w:r>
            <w:r>
              <w:rPr>
                <w:rFonts w:cs="Arial"/>
                <w:szCs w:val="20"/>
              </w:rPr>
              <w:instrText xml:space="preserve"> </w:instrText>
            </w:r>
            <w:bookmarkStart w:name="Check4" w:id="1"/>
            <w:r>
              <w:rPr>
                <w:rFonts w:cs="Arial"/>
                <w:szCs w:val="20"/>
              </w:rPr>
              <w:instrText xml:space="preserve">FORMCHECKBOX </w:instrText>
            </w:r>
            <w:r>
              <w:rPr>
                <w:rFonts w:cs="Arial"/>
                <w:szCs w:val="20"/>
              </w:rPr>
            </w:r>
            <w:r>
              <w:rPr>
                <w:rFonts w:cs="Arial"/>
                <w:szCs w:val="20"/>
              </w:rPr>
              <w:fldChar w:fldCharType="separate"/>
            </w:r>
            <w:r>
              <w:rPr>
                <w:rFonts w:cs="Arial"/>
                <w:szCs w:val="20"/>
              </w:rPr>
              <w:fldChar w:fldCharType="end"/>
            </w:r>
            <w:bookmarkEnd w:id="1"/>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12A88B5A" w14:textId="0E7D056B">
            <w:pPr>
              <w:rPr>
                <w:rFonts w:cs="Arial"/>
                <w:sz w:val="18"/>
                <w:szCs w:val="18"/>
              </w:rPr>
            </w:pPr>
            <w:r>
              <w:rPr>
                <w:rFonts w:cs="Arial"/>
                <w:noProof/>
                <w:sz w:val="15"/>
                <w:szCs w:val="15"/>
              </w:rPr>
              <w:drawing>
                <wp:inline distT="0" distB="0" distL="0" distR="0" wp14:anchorId="6D459476" wp14:editId="215D74B8">
                  <wp:extent cx="192405" cy="192405"/>
                  <wp:effectExtent l="0" t="0" r="0" b="0"/>
                  <wp:docPr id="978869689" name="Picture 3" descr="A red and black sign with a flam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69689" name="Picture 3" descr="A red and black sign with a flame in the midd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2405" cy="192405"/>
                          </a:xfrm>
                          <a:prstGeom prst="rect">
                            <a:avLst/>
                          </a:prstGeom>
                        </pic:spPr>
                      </pic:pic>
                    </a:graphicData>
                  </a:graphic>
                </wp:inline>
              </w:drawing>
            </w: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550F429C" w14:textId="1066DE29">
            <w:pPr>
              <w:rPr>
                <w:rFonts w:cs="Arial"/>
                <w:sz w:val="18"/>
                <w:szCs w:val="18"/>
              </w:rPr>
            </w:pPr>
            <w:r w:rsidRPr="00C303D3">
              <w:rPr>
                <w:rFonts w:cs="Arial"/>
                <w:sz w:val="18"/>
                <w:szCs w:val="18"/>
              </w:rPr>
              <w:t>Oxidising</w:t>
            </w:r>
          </w:p>
        </w:tc>
        <w:tc>
          <w:tcPr>
            <w:tcW w:w="455" w:type="dxa"/>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4453798F" w14:textId="19128D0D">
            <w:pPr>
              <w:rPr>
                <w:rFonts w:cs="Arial"/>
                <w:szCs w:val="20"/>
              </w:rPr>
            </w:pPr>
            <w:r>
              <w:rPr>
                <w:rFonts w:cs="Arial"/>
                <w:szCs w:val="20"/>
              </w:rPr>
              <w:fldChar w:fldCharType="begin">
                <w:ffData>
                  <w:name w:val="Check7"/>
                  <w:enabled/>
                  <w:calcOnExit w:val="0"/>
                  <w:checkBox>
                    <w:sizeAuto/>
                    <w:default w:val="0"/>
                  </w:checkBox>
                </w:ffData>
              </w:fldChar>
            </w:r>
            <w:r>
              <w:rPr>
                <w:rFonts w:cs="Arial"/>
                <w:szCs w:val="20"/>
              </w:rPr>
              <w:instrText xml:space="preserve"> </w:instrText>
            </w:r>
            <w:bookmarkStart w:name="Check7" w:id="2"/>
            <w:r>
              <w:rPr>
                <w:rFonts w:cs="Arial"/>
                <w:szCs w:val="20"/>
              </w:rPr>
              <w:instrText xml:space="preserve">FORMCHECKBOX </w:instrText>
            </w:r>
            <w:r>
              <w:rPr>
                <w:rFonts w:cs="Arial"/>
                <w:szCs w:val="20"/>
              </w:rPr>
            </w:r>
            <w:r>
              <w:rPr>
                <w:rFonts w:cs="Arial"/>
                <w:szCs w:val="20"/>
              </w:rPr>
              <w:fldChar w:fldCharType="separate"/>
            </w:r>
            <w:r>
              <w:rPr>
                <w:rFonts w:cs="Arial"/>
                <w:szCs w:val="20"/>
              </w:rPr>
              <w:fldChar w:fldCharType="end"/>
            </w:r>
            <w:bookmarkEnd w:id="2"/>
          </w:p>
        </w:tc>
        <w:tc>
          <w:tcPr>
            <w:tcW w:w="428"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4BB33A62" w14:textId="726906A6">
            <w:pPr>
              <w:rPr>
                <w:rFonts w:cs="Arial"/>
                <w:sz w:val="18"/>
                <w:szCs w:val="18"/>
              </w:rPr>
            </w:pPr>
            <w:r>
              <w:rPr>
                <w:rFonts w:cs="Arial"/>
                <w:noProof/>
                <w:sz w:val="15"/>
                <w:szCs w:val="15"/>
              </w:rPr>
              <w:drawing>
                <wp:inline distT="0" distB="0" distL="0" distR="0" wp14:anchorId="4230FEC6" wp14:editId="6CAABE21">
                  <wp:extent cx="149860" cy="149860"/>
                  <wp:effectExtent l="0" t="0" r="2540" b="2540"/>
                  <wp:docPr id="2113681860" name="Picture 4" descr="A black exclamation mark in a red diamo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681860" name="Picture 4" descr="A black exclamation mark in a red diamo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860" cy="149860"/>
                          </a:xfrm>
                          <a:prstGeom prst="rect">
                            <a:avLst/>
                          </a:prstGeom>
                        </pic:spPr>
                      </pic:pic>
                    </a:graphicData>
                  </a:graphic>
                </wp:inline>
              </w:drawing>
            </w:r>
          </w:p>
        </w:tc>
        <w:tc>
          <w:tcPr>
            <w:tcW w:w="2381"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1EB5E131" w14:textId="6EBFAA5E">
            <w:pPr>
              <w:rPr>
                <w:rFonts w:cs="Arial"/>
                <w:sz w:val="18"/>
                <w:szCs w:val="18"/>
              </w:rPr>
            </w:pPr>
            <w:r w:rsidRPr="00C303D3">
              <w:rPr>
                <w:rFonts w:cs="Arial"/>
                <w:sz w:val="18"/>
                <w:szCs w:val="18"/>
              </w:rPr>
              <w:t>Health hazard</w:t>
            </w:r>
          </w:p>
        </w:tc>
      </w:tr>
      <w:tr w:rsidRPr="00DB0B6F" w:rsidR="00602B37" w:rsidTr="24AF103D" w14:paraId="1FE6A08C" w14:textId="504E9138">
        <w:trPr>
          <w:trHeight w:val="212"/>
          <w:tblHeader/>
        </w:trPr>
        <w:tc>
          <w:tcPr>
            <w:tcW w:w="5952" w:type="dxa"/>
            <w:vMerge/>
            <w:tcMar/>
          </w:tcPr>
          <w:p w:rsidR="00602B37" w:rsidP="00317F60" w:rsidRDefault="00602B37" w14:paraId="277BDEFE" w14:textId="77777777">
            <w:pPr>
              <w:tabs>
                <w:tab w:val="left" w:pos="3870"/>
              </w:tabs>
              <w:jc w:val="right"/>
              <w:rPr>
                <w:b/>
                <w:bCs/>
                <w:sz w:val="22"/>
                <w:szCs w:val="22"/>
              </w:rPr>
            </w:pPr>
          </w:p>
        </w:tc>
        <w:tc>
          <w:tcPr>
            <w:tcW w:w="518"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36E8F7EA" w14:textId="07F6BE9F">
            <w:pPr>
              <w:jc w:val="center"/>
              <w:rPr>
                <w:rFonts w:cs="Arial"/>
                <w:szCs w:val="20"/>
              </w:rPr>
            </w:pPr>
            <w:r>
              <w:rPr>
                <w:rFonts w:cs="Arial"/>
                <w:szCs w:val="20"/>
              </w:rPr>
              <w:fldChar w:fldCharType="begin">
                <w:ffData>
                  <w:name w:val="Check2"/>
                  <w:enabled/>
                  <w:calcOnExit w:val="0"/>
                  <w:checkBox>
                    <w:sizeAuto/>
                    <w:default w:val="0"/>
                  </w:checkBox>
                </w:ffData>
              </w:fldChar>
            </w:r>
            <w:bookmarkStart w:name="Check2" w:id="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00602B37" w:rsidP="00317F60" w:rsidRDefault="00602B37" w14:paraId="00700736" w14:textId="77777777">
            <w:pPr>
              <w:rPr>
                <w:rFonts w:cs="Arial"/>
                <w:sz w:val="15"/>
                <w:szCs w:val="15"/>
              </w:rPr>
            </w:pPr>
            <w:r>
              <w:rPr>
                <w:rFonts w:cs="Arial"/>
                <w:noProof/>
                <w:sz w:val="15"/>
                <w:szCs w:val="15"/>
              </w:rPr>
              <w:drawing>
                <wp:inline distT="0" distB="0" distL="0" distR="0" wp14:anchorId="64D15BB6" wp14:editId="4EB83EB1">
                  <wp:extent cx="192405" cy="192405"/>
                  <wp:effectExtent l="0" t="0" r="0" b="0"/>
                  <wp:docPr id="1131085812" name="Picture 5" descr="A sign with a fir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85812" name="Picture 5" descr="A sign with a fire symbol&#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2405" cy="192405"/>
                          </a:xfrm>
                          <a:prstGeom prst="rect">
                            <a:avLst/>
                          </a:prstGeom>
                        </pic:spPr>
                      </pic:pic>
                    </a:graphicData>
                  </a:graphic>
                </wp:inline>
              </w:drawing>
            </w:r>
          </w:p>
          <w:p w:rsidRPr="00C303D3" w:rsidR="00602B37" w:rsidP="00317F60" w:rsidRDefault="00602B37" w14:paraId="6C7BD959" w14:textId="0109CF2A">
            <w:pPr>
              <w:rPr>
                <w:rFonts w:cs="Arial"/>
                <w:sz w:val="18"/>
                <w:szCs w:val="18"/>
              </w:rPr>
            </w:pP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7F4AC287" w14:textId="2C95A8E4">
            <w:pPr>
              <w:rPr>
                <w:rFonts w:cs="Arial"/>
                <w:sz w:val="18"/>
                <w:szCs w:val="18"/>
              </w:rPr>
            </w:pPr>
            <w:r w:rsidRPr="00C303D3">
              <w:rPr>
                <w:rFonts w:cs="Arial"/>
                <w:sz w:val="18"/>
                <w:szCs w:val="18"/>
              </w:rPr>
              <w:t>Flammable</w:t>
            </w:r>
          </w:p>
        </w:tc>
        <w:tc>
          <w:tcPr>
            <w:tcW w:w="519"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227BAAA5" w14:textId="5B227A63">
            <w:pPr>
              <w:rPr>
                <w:rFonts w:cs="Arial"/>
                <w:szCs w:val="20"/>
              </w:rPr>
            </w:pPr>
            <w:r>
              <w:rPr>
                <w:rFonts w:cs="Arial"/>
                <w:szCs w:val="20"/>
              </w:rPr>
              <w:fldChar w:fldCharType="begin">
                <w:ffData>
                  <w:name w:val="Check5"/>
                  <w:enabled/>
                  <w:calcOnExit w:val="0"/>
                  <w:checkBox>
                    <w:sizeAuto/>
                    <w:default w:val="0"/>
                  </w:checkBox>
                </w:ffData>
              </w:fldChar>
            </w:r>
            <w:bookmarkStart w:name="Check5" w:id="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3E914822" w14:textId="19538871">
            <w:pPr>
              <w:rPr>
                <w:rFonts w:cs="Arial"/>
                <w:sz w:val="18"/>
                <w:szCs w:val="18"/>
              </w:rPr>
            </w:pPr>
            <w:r>
              <w:rPr>
                <w:rFonts w:cs="Arial"/>
                <w:noProof/>
                <w:sz w:val="15"/>
                <w:szCs w:val="15"/>
              </w:rPr>
              <w:drawing>
                <wp:inline distT="0" distB="0" distL="0" distR="0" wp14:anchorId="34A62979" wp14:editId="6591D94D">
                  <wp:extent cx="192405" cy="192405"/>
                  <wp:effectExtent l="0" t="0" r="0" b="0"/>
                  <wp:docPr id="1308435508" name="Picture 6" descr="A warning sign with a red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35508" name="Picture 6" descr="A warning sign with a red bord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405" cy="192405"/>
                          </a:xfrm>
                          <a:prstGeom prst="rect">
                            <a:avLst/>
                          </a:prstGeom>
                        </pic:spPr>
                      </pic:pic>
                    </a:graphicData>
                  </a:graphic>
                </wp:inline>
              </w:drawing>
            </w: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0848EA92" w14:textId="55658377">
            <w:pPr>
              <w:rPr>
                <w:rFonts w:cs="Arial"/>
                <w:sz w:val="18"/>
                <w:szCs w:val="18"/>
              </w:rPr>
            </w:pPr>
            <w:r w:rsidRPr="00C303D3">
              <w:rPr>
                <w:rFonts w:cs="Arial"/>
                <w:sz w:val="18"/>
                <w:szCs w:val="18"/>
              </w:rPr>
              <w:t>Corrosive</w:t>
            </w:r>
          </w:p>
        </w:tc>
        <w:tc>
          <w:tcPr>
            <w:tcW w:w="455" w:type="dxa"/>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56268C71" w14:textId="282FB1FD">
            <w:pPr>
              <w:rPr>
                <w:rFonts w:cs="Arial"/>
                <w:szCs w:val="20"/>
              </w:rPr>
            </w:pPr>
            <w:r>
              <w:rPr>
                <w:rFonts w:cs="Arial"/>
                <w:szCs w:val="20"/>
              </w:rPr>
              <w:fldChar w:fldCharType="begin">
                <w:ffData>
                  <w:name w:val="Check8"/>
                  <w:enabled/>
                  <w:calcOnExit w:val="0"/>
                  <w:checkBox>
                    <w:sizeAuto/>
                    <w:default w:val="0"/>
                  </w:checkBox>
                </w:ffData>
              </w:fldChar>
            </w:r>
            <w:bookmarkStart w:name="Check8" w:id="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
          </w:p>
        </w:tc>
        <w:tc>
          <w:tcPr>
            <w:tcW w:w="428"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2E2198C6" w14:textId="6D4CEDC6">
            <w:pPr>
              <w:rPr>
                <w:rFonts w:cs="Arial"/>
                <w:sz w:val="18"/>
                <w:szCs w:val="18"/>
              </w:rPr>
            </w:pPr>
            <w:r>
              <w:rPr>
                <w:rFonts w:cs="Arial"/>
                <w:noProof/>
                <w:sz w:val="15"/>
                <w:szCs w:val="15"/>
              </w:rPr>
              <w:drawing>
                <wp:inline distT="0" distB="0" distL="0" distR="0" wp14:anchorId="3B4AB373" wp14:editId="3BD3199F">
                  <wp:extent cx="149860" cy="149860"/>
                  <wp:effectExtent l="0" t="0" r="2540" b="2540"/>
                  <wp:docPr id="1157758329" name="Picture 7" descr="A sign with a black rolling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58329" name="Picture 7" descr="A sign with a black rolling pin&#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9860" cy="149860"/>
                          </a:xfrm>
                          <a:prstGeom prst="rect">
                            <a:avLst/>
                          </a:prstGeom>
                        </pic:spPr>
                      </pic:pic>
                    </a:graphicData>
                  </a:graphic>
                </wp:inline>
              </w:drawing>
            </w:r>
          </w:p>
        </w:tc>
        <w:tc>
          <w:tcPr>
            <w:tcW w:w="2381"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712604CE" w14:textId="49F7CB03">
            <w:pPr>
              <w:rPr>
                <w:rFonts w:cs="Arial"/>
                <w:sz w:val="18"/>
                <w:szCs w:val="18"/>
              </w:rPr>
            </w:pPr>
            <w:r w:rsidRPr="00C303D3">
              <w:rPr>
                <w:rFonts w:cs="Arial"/>
                <w:sz w:val="18"/>
                <w:szCs w:val="18"/>
              </w:rPr>
              <w:t>Gas under pressure</w:t>
            </w:r>
          </w:p>
        </w:tc>
      </w:tr>
      <w:tr w:rsidRPr="00DB0B6F" w:rsidR="00602B37" w:rsidTr="24AF103D" w14:paraId="7F22685D" w14:textId="0C9F39A7">
        <w:trPr>
          <w:trHeight w:val="212"/>
          <w:tblHeader/>
        </w:trPr>
        <w:tc>
          <w:tcPr>
            <w:tcW w:w="5952" w:type="dxa"/>
            <w:vMerge/>
            <w:tcMar/>
          </w:tcPr>
          <w:p w:rsidR="00602B37" w:rsidP="00317F60" w:rsidRDefault="00602B37" w14:paraId="6DA9D800" w14:textId="77777777">
            <w:pPr>
              <w:tabs>
                <w:tab w:val="left" w:pos="3870"/>
              </w:tabs>
              <w:jc w:val="right"/>
              <w:rPr>
                <w:b/>
                <w:bCs/>
                <w:sz w:val="22"/>
                <w:szCs w:val="22"/>
              </w:rPr>
            </w:pPr>
          </w:p>
        </w:tc>
        <w:tc>
          <w:tcPr>
            <w:tcW w:w="518"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664F9F5F" w14:textId="3B9F6D8C">
            <w:pPr>
              <w:jc w:val="center"/>
              <w:rPr>
                <w:rFonts w:cs="Arial"/>
                <w:szCs w:val="20"/>
              </w:rPr>
            </w:pPr>
            <w:r>
              <w:rPr>
                <w:rFonts w:cs="Arial"/>
                <w:szCs w:val="20"/>
              </w:rPr>
              <w:fldChar w:fldCharType="begin">
                <w:ffData>
                  <w:name w:val="Check3"/>
                  <w:enabled/>
                  <w:calcOnExit w:val="0"/>
                  <w:checkBox>
                    <w:sizeAuto/>
                    <w:default w:val="0"/>
                  </w:checkBox>
                </w:ffData>
              </w:fldChar>
            </w:r>
            <w:bookmarkStart w:name="Check3" w:id="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317F60" w:rsidR="00602B37" w:rsidP="00317F60" w:rsidRDefault="00602B37" w14:paraId="588BBB65" w14:textId="63834619">
            <w:pPr>
              <w:rPr>
                <w:rFonts w:cs="Arial"/>
                <w:sz w:val="15"/>
                <w:szCs w:val="15"/>
              </w:rPr>
            </w:pPr>
            <w:r>
              <w:rPr>
                <w:rFonts w:cs="Arial"/>
                <w:noProof/>
                <w:sz w:val="15"/>
                <w:szCs w:val="15"/>
              </w:rPr>
              <w:drawing>
                <wp:anchor distT="0" distB="0" distL="114300" distR="114300" simplePos="0" relativeHeight="251658240" behindDoc="1" locked="0" layoutInCell="1" allowOverlap="1" wp14:anchorId="6861F57D" wp14:editId="6F922D13">
                  <wp:simplePos x="0" y="0"/>
                  <wp:positionH relativeFrom="column">
                    <wp:posOffset>5080</wp:posOffset>
                  </wp:positionH>
                  <wp:positionV relativeFrom="paragraph">
                    <wp:posOffset>-209550</wp:posOffset>
                  </wp:positionV>
                  <wp:extent cx="192405" cy="192405"/>
                  <wp:effectExtent l="0" t="0" r="0" b="0"/>
                  <wp:wrapTight wrapText="bothSides">
                    <wp:wrapPolygon edited="0">
                      <wp:start x="0" y="0"/>
                      <wp:lineTo x="0" y="19960"/>
                      <wp:lineTo x="19960" y="19960"/>
                      <wp:lineTo x="19960" y="0"/>
                      <wp:lineTo x="0" y="0"/>
                    </wp:wrapPolygon>
                  </wp:wrapTight>
                  <wp:docPr id="354477848" name="Picture 8" descr="A red diamond with a skull and crossb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77848" name="Picture 8" descr="A red diamond with a skull and crossbon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2405" cy="192405"/>
                          </a:xfrm>
                          <a:prstGeom prst="rect">
                            <a:avLst/>
                          </a:prstGeom>
                        </pic:spPr>
                      </pic:pic>
                    </a:graphicData>
                  </a:graphic>
                  <wp14:sizeRelH relativeFrom="page">
                    <wp14:pctWidth>0</wp14:pctWidth>
                  </wp14:sizeRelH>
                  <wp14:sizeRelV relativeFrom="page">
                    <wp14:pctHeight>0</wp14:pctHeight>
                  </wp14:sizeRelV>
                </wp:anchor>
              </w:drawing>
            </w: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18F254A3" w14:textId="047CF00C">
            <w:pPr>
              <w:rPr>
                <w:rFonts w:cs="Arial"/>
                <w:sz w:val="18"/>
                <w:szCs w:val="18"/>
              </w:rPr>
            </w:pPr>
            <w:r w:rsidRPr="00C303D3">
              <w:rPr>
                <w:rFonts w:cs="Arial"/>
                <w:sz w:val="18"/>
                <w:szCs w:val="18"/>
              </w:rPr>
              <w:t>Acute toxicity</w:t>
            </w:r>
          </w:p>
        </w:tc>
        <w:tc>
          <w:tcPr>
            <w:tcW w:w="519"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17A1E784" w14:textId="75CAD3FC">
            <w:pPr>
              <w:rPr>
                <w:rFonts w:cs="Arial"/>
                <w:szCs w:val="20"/>
              </w:rPr>
            </w:pPr>
            <w:r>
              <w:rPr>
                <w:rFonts w:cs="Arial"/>
                <w:szCs w:val="20"/>
              </w:rPr>
              <w:fldChar w:fldCharType="begin">
                <w:ffData>
                  <w:name w:val="Check6"/>
                  <w:enabled/>
                  <w:calcOnExit w:val="0"/>
                  <w:checkBox>
                    <w:sizeAuto/>
                    <w:default w:val="0"/>
                  </w:checkBox>
                </w:ffData>
              </w:fldChar>
            </w:r>
            <w:bookmarkStart w:name="Check6" w:id="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162EABC8" w14:textId="274A50B7">
            <w:pPr>
              <w:rPr>
                <w:rFonts w:cs="Arial"/>
                <w:sz w:val="18"/>
                <w:szCs w:val="18"/>
              </w:rPr>
            </w:pPr>
            <w:r>
              <w:rPr>
                <w:rFonts w:cs="Arial"/>
                <w:noProof/>
                <w:sz w:val="15"/>
                <w:szCs w:val="15"/>
              </w:rPr>
              <w:drawing>
                <wp:inline distT="0" distB="0" distL="0" distR="0" wp14:anchorId="69074BFA" wp14:editId="57FAAB4F">
                  <wp:extent cx="192405" cy="192405"/>
                  <wp:effectExtent l="0" t="0" r="0" b="0"/>
                  <wp:docPr id="393570832" name="Picture 9" descr="A sign with a person with pain in his mou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70832" name="Picture 9" descr="A sign with a person with pain in his mouth&#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2405" cy="192405"/>
                          </a:xfrm>
                          <a:prstGeom prst="rect">
                            <a:avLst/>
                          </a:prstGeom>
                        </pic:spPr>
                      </pic:pic>
                    </a:graphicData>
                  </a:graphic>
                </wp:inline>
              </w:drawing>
            </w: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5DD477AF" w14:textId="32714B64">
            <w:pPr>
              <w:rPr>
                <w:rFonts w:cs="Arial"/>
                <w:sz w:val="18"/>
                <w:szCs w:val="18"/>
              </w:rPr>
            </w:pPr>
            <w:r w:rsidRPr="00C303D3">
              <w:rPr>
                <w:rFonts w:cs="Arial"/>
                <w:sz w:val="18"/>
                <w:szCs w:val="18"/>
              </w:rPr>
              <w:t>Serious health hazard</w:t>
            </w:r>
          </w:p>
        </w:tc>
        <w:tc>
          <w:tcPr>
            <w:tcW w:w="455" w:type="dxa"/>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Pr="00317F60" w:rsidR="00602B37" w:rsidP="00317F60" w:rsidRDefault="00602B37" w14:paraId="27D05A3C" w14:textId="2898E933">
            <w:pPr>
              <w:rPr>
                <w:rFonts w:cs="Arial"/>
                <w:szCs w:val="20"/>
              </w:rPr>
            </w:pPr>
            <w:r>
              <w:rPr>
                <w:rFonts w:cs="Arial"/>
                <w:szCs w:val="20"/>
              </w:rPr>
              <w:fldChar w:fldCharType="begin">
                <w:ffData>
                  <w:name w:val="Check9"/>
                  <w:enabled/>
                  <w:calcOnExit w:val="0"/>
                  <w:checkBox>
                    <w:sizeAuto/>
                    <w:default w:val="0"/>
                  </w:checkBox>
                </w:ffData>
              </w:fldChar>
            </w:r>
            <w:bookmarkStart w:name="Check9" w:id="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
          </w:p>
        </w:tc>
        <w:tc>
          <w:tcPr>
            <w:tcW w:w="428"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458EE4EC" w14:textId="2C8AB03F">
            <w:pPr>
              <w:rPr>
                <w:rFonts w:cs="Arial"/>
                <w:sz w:val="18"/>
                <w:szCs w:val="18"/>
              </w:rPr>
            </w:pPr>
            <w:r>
              <w:rPr>
                <w:rFonts w:cs="Arial"/>
                <w:noProof/>
                <w:sz w:val="15"/>
                <w:szCs w:val="15"/>
              </w:rPr>
              <w:drawing>
                <wp:inline distT="0" distB="0" distL="0" distR="0" wp14:anchorId="5F981F4D" wp14:editId="69F5B293">
                  <wp:extent cx="149860" cy="149860"/>
                  <wp:effectExtent l="0" t="0" r="2540" b="2540"/>
                  <wp:docPr id="1835343042" name="Picture 10" descr="A sign with a tree and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43042" name="Picture 10" descr="A sign with a tree and fish&#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9860" cy="149860"/>
                          </a:xfrm>
                          <a:prstGeom prst="rect">
                            <a:avLst/>
                          </a:prstGeom>
                        </pic:spPr>
                      </pic:pic>
                    </a:graphicData>
                  </a:graphic>
                </wp:inline>
              </w:drawing>
            </w:r>
          </w:p>
        </w:tc>
        <w:tc>
          <w:tcPr>
            <w:tcW w:w="2381"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53737476" w14:textId="42341D76">
            <w:pPr>
              <w:rPr>
                <w:rFonts w:cs="Arial"/>
                <w:sz w:val="18"/>
                <w:szCs w:val="18"/>
              </w:rPr>
            </w:pPr>
            <w:r w:rsidRPr="00C303D3">
              <w:rPr>
                <w:rFonts w:cs="Arial"/>
                <w:sz w:val="18"/>
                <w:szCs w:val="18"/>
              </w:rPr>
              <w:t>Hazardous to the environment</w:t>
            </w:r>
          </w:p>
        </w:tc>
      </w:tr>
      <w:tr w:rsidRPr="00DB0B6F" w:rsidR="00602B37" w:rsidTr="24AF103D" w14:paraId="4B142B3A" w14:textId="77777777">
        <w:trPr>
          <w:trHeight w:val="212"/>
          <w:tblHeader/>
        </w:trPr>
        <w:tc>
          <w:tcPr>
            <w:tcW w:w="5952" w:type="dxa"/>
            <w:vMerge/>
            <w:tcMar/>
          </w:tcPr>
          <w:p w:rsidR="00602B37" w:rsidP="00317F60" w:rsidRDefault="00602B37" w14:paraId="241C87A6" w14:textId="77777777">
            <w:pPr>
              <w:tabs>
                <w:tab w:val="left" w:pos="3870"/>
              </w:tabs>
              <w:jc w:val="right"/>
              <w:rPr>
                <w:b/>
                <w:bCs/>
                <w:sz w:val="22"/>
                <w:szCs w:val="22"/>
              </w:rPr>
            </w:pPr>
          </w:p>
        </w:tc>
        <w:tc>
          <w:tcPr>
            <w:tcW w:w="518" w:type="dxa"/>
            <w:gridSpan w:val="2"/>
            <w:tcBorders>
              <w:top w:val="single" w:color="C0C0C0" w:sz="8" w:space="0"/>
              <w:left w:val="single" w:color="C0C0C0" w:sz="8" w:space="0"/>
              <w:bottom w:val="single" w:color="C0C0C0" w:sz="8" w:space="0"/>
              <w:right w:val="single" w:color="D9D9D9" w:themeColor="background1" w:themeShade="D9" w:sz="4" w:space="0"/>
            </w:tcBorders>
            <w:shd w:val="clear" w:color="auto" w:fill="FFFFFF" w:themeFill="background1"/>
            <w:tcMar/>
            <w:vAlign w:val="center"/>
          </w:tcPr>
          <w:p w:rsidR="00602B37" w:rsidP="00317F60" w:rsidRDefault="00373E72" w14:paraId="758CB255" w14:textId="49DDF79B">
            <w:pPr>
              <w:jc w:val="center"/>
              <w:rPr>
                <w:rFonts w:cs="Arial"/>
                <w:szCs w:val="20"/>
              </w:rPr>
            </w:pPr>
            <w:r>
              <w:rPr>
                <w:rFonts w:cs="Arial"/>
                <w:szCs w:val="20"/>
              </w:rPr>
              <w:fldChar w:fldCharType="begin">
                <w:ffData>
                  <w:name w:val="Check16"/>
                  <w:enabled/>
                  <w:calcOnExit w:val="0"/>
                  <w:checkBox>
                    <w:sizeAuto/>
                    <w:default w:val="1"/>
                  </w:checkBox>
                </w:ffData>
              </w:fldChar>
            </w:r>
            <w:bookmarkStart w:name="Check16" w:id="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
          </w:p>
        </w:tc>
        <w:tc>
          <w:tcPr>
            <w:tcW w:w="502"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00602B37" w:rsidP="00317F60" w:rsidRDefault="00602B37" w14:paraId="31A26E93" w14:textId="08299CD4">
            <w:pPr>
              <w:rPr>
                <w:rFonts w:cs="Arial"/>
                <w:noProof/>
                <w:sz w:val="15"/>
                <w:szCs w:val="15"/>
              </w:rPr>
            </w:pPr>
            <w:r>
              <w:rPr>
                <w:rFonts w:cs="Arial"/>
                <w:noProof/>
                <w:sz w:val="15"/>
                <w:szCs w:val="15"/>
              </w:rPr>
              <w:t>n/a</w:t>
            </w:r>
          </w:p>
        </w:tc>
        <w:tc>
          <w:tcPr>
            <w:tcW w:w="2239" w:type="dxa"/>
            <w:tcBorders>
              <w:top w:val="single" w:color="C0C0C0" w:sz="8" w:space="0"/>
              <w:left w:val="single" w:color="D9D9D9" w:themeColor="background1" w:themeShade="D9" w:sz="4" w:space="0"/>
              <w:bottom w:val="single" w:color="C0C0C0" w:sz="8" w:space="0"/>
            </w:tcBorders>
            <w:shd w:val="clear" w:color="auto" w:fill="FFFFFF" w:themeFill="background1"/>
            <w:tcMar/>
            <w:vAlign w:val="center"/>
          </w:tcPr>
          <w:p w:rsidRPr="00C303D3" w:rsidR="00602B37" w:rsidP="00317F60" w:rsidRDefault="00602B37" w14:paraId="3F78D572" w14:textId="7E38BB29">
            <w:pPr>
              <w:rPr>
                <w:rFonts w:cs="Arial"/>
                <w:sz w:val="18"/>
                <w:szCs w:val="18"/>
              </w:rPr>
            </w:pPr>
            <w:r>
              <w:rPr>
                <w:rFonts w:cs="Arial"/>
                <w:sz w:val="18"/>
                <w:szCs w:val="18"/>
              </w:rPr>
              <w:t>N</w:t>
            </w:r>
            <w:r w:rsidR="00701DEB">
              <w:rPr>
                <w:rFonts w:cs="Arial"/>
                <w:sz w:val="18"/>
                <w:szCs w:val="18"/>
              </w:rPr>
              <w:t>on-hazardous</w:t>
            </w:r>
          </w:p>
        </w:tc>
        <w:tc>
          <w:tcPr>
            <w:tcW w:w="6524" w:type="dxa"/>
            <w:gridSpan w:val="7"/>
            <w:tcBorders>
              <w:top w:val="single" w:color="C0C0C0" w:sz="8" w:space="0"/>
              <w:left w:val="single" w:color="C0C0C0" w:sz="8" w:space="0"/>
              <w:bottom w:val="single" w:color="C0C0C0" w:sz="8" w:space="0"/>
            </w:tcBorders>
            <w:shd w:val="clear" w:color="auto" w:fill="FFFFFF" w:themeFill="background1"/>
            <w:tcMar/>
            <w:vAlign w:val="center"/>
          </w:tcPr>
          <w:p w:rsidRPr="00C303D3" w:rsidR="00602B37" w:rsidP="00317F60" w:rsidRDefault="00602B37" w14:paraId="3EC94977" w14:textId="77777777">
            <w:pPr>
              <w:rPr>
                <w:rFonts w:cs="Arial"/>
                <w:sz w:val="18"/>
                <w:szCs w:val="18"/>
              </w:rPr>
            </w:pPr>
          </w:p>
        </w:tc>
      </w:tr>
      <w:tr w:rsidRPr="00DB0B6F" w:rsidR="00317F60" w:rsidTr="24AF103D" w14:paraId="0E6F5A1F"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00317F60" w:rsidP="00317F60" w:rsidRDefault="00317F60" w14:paraId="630F65A5" w14:textId="78600047">
            <w:pPr>
              <w:tabs>
                <w:tab w:val="left" w:pos="3870"/>
              </w:tabs>
              <w:jc w:val="right"/>
              <w:rPr>
                <w:b/>
                <w:bCs/>
                <w:sz w:val="22"/>
                <w:szCs w:val="22"/>
              </w:rPr>
            </w:pPr>
            <w:r>
              <w:rPr>
                <w:b/>
                <w:bCs/>
                <w:sz w:val="22"/>
                <w:szCs w:val="22"/>
              </w:rPr>
              <w:t>Hazard Statements</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317F60" w14:paraId="60BB59C2" w14:textId="77777777">
            <w:pPr>
              <w:rPr>
                <w:rFonts w:cs="Arial"/>
                <w:sz w:val="22"/>
                <w:szCs w:val="22"/>
              </w:rPr>
            </w:pPr>
          </w:p>
        </w:tc>
      </w:tr>
      <w:tr w:rsidRPr="00DB0B6F" w:rsidR="00701DEB" w:rsidTr="24AF103D" w14:paraId="00996B07" w14:textId="77777777">
        <w:trPr>
          <w:trHeight w:val="193"/>
          <w:tblHeader/>
        </w:trPr>
        <w:tc>
          <w:tcPr>
            <w:tcW w:w="5952" w:type="dxa"/>
            <w:vMerge w:val="restart"/>
            <w:tcBorders>
              <w:top w:val="single" w:color="C0C0C0" w:sz="8" w:space="0"/>
              <w:right w:val="single" w:color="C0C0C0" w:sz="8" w:space="0"/>
            </w:tcBorders>
            <w:shd w:val="clear" w:color="auto" w:fill="E6E6E6"/>
            <w:tcMar/>
          </w:tcPr>
          <w:p w:rsidR="00701DEB" w:rsidP="00317F60" w:rsidRDefault="00701DEB" w14:paraId="53B5D4A2" w14:textId="77777777">
            <w:pPr>
              <w:tabs>
                <w:tab w:val="left" w:pos="3870"/>
              </w:tabs>
              <w:jc w:val="right"/>
              <w:rPr>
                <w:b/>
                <w:bCs/>
                <w:sz w:val="22"/>
                <w:szCs w:val="22"/>
              </w:rPr>
            </w:pPr>
            <w:r>
              <w:rPr>
                <w:b/>
                <w:bCs/>
                <w:sz w:val="22"/>
                <w:szCs w:val="22"/>
              </w:rPr>
              <w:t>Personal Protective Equipment</w:t>
            </w:r>
          </w:p>
          <w:p w:rsidRPr="009622FF" w:rsidR="00701DEB" w:rsidP="00317F60" w:rsidRDefault="00701DEB" w14:paraId="6ECF7D4C" w14:textId="1672D946">
            <w:pPr>
              <w:tabs>
                <w:tab w:val="left" w:pos="3870"/>
              </w:tabs>
              <w:jc w:val="right"/>
              <w:rPr>
                <w:i/>
                <w:iCs/>
                <w:sz w:val="18"/>
                <w:szCs w:val="18"/>
              </w:rPr>
            </w:pPr>
            <w:r>
              <w:rPr>
                <w:i/>
                <w:iCs/>
                <w:sz w:val="18"/>
                <w:szCs w:val="18"/>
              </w:rPr>
              <w:t>State type and standard</w:t>
            </w:r>
          </w:p>
        </w:tc>
        <w:tc>
          <w:tcPr>
            <w:tcW w:w="453" w:type="dxa"/>
            <w:tcBorders>
              <w:top w:val="single" w:color="C0C0C0" w:sz="8" w:space="0"/>
              <w:left w:val="single" w:color="C0C0C0" w:sz="8" w:space="0"/>
              <w:bottom w:val="single" w:color="C0C0C0" w:sz="8" w:space="0"/>
            </w:tcBorders>
            <w:shd w:val="clear" w:color="auto" w:fill="FFFFFF" w:themeFill="background1"/>
            <w:tcMar/>
            <w:vAlign w:val="center"/>
          </w:tcPr>
          <w:p w:rsidRPr="004F0BCF" w:rsidR="00701DEB" w:rsidP="004F0BCF" w:rsidRDefault="00701DEB" w14:paraId="102D41EC" w14:textId="2C9EED2F">
            <w:pPr>
              <w:jc w:val="center"/>
              <w:rPr>
                <w:rFonts w:cs="Arial"/>
                <w:szCs w:val="20"/>
              </w:rPr>
            </w:pPr>
            <w:r>
              <w:rPr>
                <w:rFonts w:cs="Arial"/>
                <w:szCs w:val="20"/>
              </w:rPr>
              <w:fldChar w:fldCharType="begin">
                <w:ffData>
                  <w:name w:val="Check10"/>
                  <w:enabled/>
                  <w:calcOnExit w:val="0"/>
                  <w:checkBox>
                    <w:sizeAuto/>
                    <w:default w:val="0"/>
                  </w:checkBox>
                </w:ffData>
              </w:fldChar>
            </w:r>
            <w:bookmarkStart w:name="Check10" w:id="1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
          </w:p>
        </w:tc>
        <w:tc>
          <w:tcPr>
            <w:tcW w:w="567" w:type="dxa"/>
            <w:gridSpan w:val="2"/>
            <w:tcBorders>
              <w:top w:val="single" w:color="C0C0C0" w:sz="8" w:space="0"/>
              <w:left w:val="single" w:color="C0C0C0" w:sz="8" w:space="0"/>
              <w:bottom w:val="single" w:color="C0C0C0" w:sz="8" w:space="0"/>
            </w:tcBorders>
            <w:shd w:val="clear" w:color="auto" w:fill="FFFFFF" w:themeFill="background1"/>
            <w:tcMar/>
            <w:vAlign w:val="center"/>
          </w:tcPr>
          <w:p w:rsidRPr="00142D88" w:rsidR="00701DEB" w:rsidP="004F0BCF" w:rsidRDefault="00701DEB" w14:paraId="3346C789" w14:textId="12C36CC7">
            <w:pPr>
              <w:jc w:val="center"/>
              <w:rPr>
                <w:rFonts w:cs="Arial"/>
                <w:sz w:val="22"/>
                <w:szCs w:val="22"/>
              </w:rPr>
            </w:pPr>
            <w:r>
              <w:rPr>
                <w:rFonts w:cs="Arial"/>
                <w:noProof/>
                <w:sz w:val="22"/>
                <w:szCs w:val="22"/>
              </w:rPr>
              <w:drawing>
                <wp:inline distT="0" distB="0" distL="0" distR="0" wp14:anchorId="6E30CAAF" wp14:editId="45A7AE2A">
                  <wp:extent cx="222885" cy="167005"/>
                  <wp:effectExtent l="0" t="0" r="5715" b="0"/>
                  <wp:docPr id="746157278" name="Picture 11" descr="A blue circle with a white outline of a person's face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57278" name="Picture 11" descr="A blue circle with a white outline of a person's face and glass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2885" cy="167005"/>
                          </a:xfrm>
                          <a:prstGeom prst="rect">
                            <a:avLst/>
                          </a:prstGeom>
                        </pic:spPr>
                      </pic:pic>
                    </a:graphicData>
                  </a:graphic>
                </wp:inline>
              </w:drawing>
            </w:r>
          </w:p>
        </w:tc>
        <w:tc>
          <w:tcPr>
            <w:tcW w:w="2239" w:type="dxa"/>
            <w:tcBorders>
              <w:top w:val="single" w:color="C0C0C0" w:sz="8" w:space="0"/>
              <w:left w:val="single" w:color="C0C0C0" w:sz="8" w:space="0"/>
              <w:bottom w:val="single" w:color="C0C0C0" w:sz="8" w:space="0"/>
            </w:tcBorders>
            <w:shd w:val="clear" w:color="auto" w:fill="FFFFFF" w:themeFill="background1"/>
            <w:tcMar/>
            <w:vAlign w:val="center"/>
          </w:tcPr>
          <w:p w:rsidRPr="003820FC" w:rsidR="00701DEB" w:rsidP="004F0BCF" w:rsidRDefault="00701DEB" w14:paraId="3D61B394" w14:textId="33EFF9FE">
            <w:pPr>
              <w:rPr>
                <w:rFonts w:cs="Arial"/>
                <w:sz w:val="18"/>
                <w:szCs w:val="18"/>
              </w:rPr>
            </w:pPr>
            <w:r>
              <w:rPr>
                <w:rFonts w:cs="Arial"/>
                <w:sz w:val="18"/>
                <w:szCs w:val="18"/>
              </w:rPr>
              <w:t>Eye protection</w:t>
            </w:r>
          </w:p>
        </w:tc>
        <w:tc>
          <w:tcPr>
            <w:tcW w:w="457" w:type="dxa"/>
            <w:tcBorders>
              <w:top w:val="single" w:color="C0C0C0" w:sz="8" w:space="0"/>
              <w:left w:val="single" w:color="C0C0C0" w:sz="8" w:space="0"/>
              <w:bottom w:val="single" w:color="C0C0C0" w:sz="8" w:space="0"/>
            </w:tcBorders>
            <w:shd w:val="clear" w:color="auto" w:fill="FFFFFF" w:themeFill="background1"/>
            <w:tcMar/>
            <w:vAlign w:val="center"/>
          </w:tcPr>
          <w:p w:rsidRPr="004F0BCF" w:rsidR="00701DEB" w:rsidP="004F0BCF" w:rsidRDefault="00701DEB" w14:paraId="68330250" w14:textId="69D1E779">
            <w:pPr>
              <w:jc w:val="center"/>
              <w:rPr>
                <w:rFonts w:cs="Arial"/>
                <w:szCs w:val="20"/>
              </w:rPr>
            </w:pPr>
            <w:r>
              <w:rPr>
                <w:rFonts w:cs="Arial"/>
                <w:szCs w:val="20"/>
              </w:rPr>
              <w:fldChar w:fldCharType="begin">
                <w:ffData>
                  <w:name w:val="Check13"/>
                  <w:enabled/>
                  <w:calcOnExit w:val="0"/>
                  <w:checkBox>
                    <w:sizeAuto/>
                    <w:default w:val="0"/>
                  </w:checkBox>
                </w:ffData>
              </w:fldChar>
            </w:r>
            <w:bookmarkStart w:name="Check13" w:id="1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
          </w:p>
        </w:tc>
        <w:tc>
          <w:tcPr>
            <w:tcW w:w="564" w:type="dxa"/>
            <w:gridSpan w:val="2"/>
            <w:tcBorders>
              <w:top w:val="single" w:color="C0C0C0" w:sz="8" w:space="0"/>
              <w:left w:val="single" w:color="C0C0C0" w:sz="8" w:space="0"/>
              <w:bottom w:val="single" w:color="C0C0C0" w:sz="8" w:space="0"/>
            </w:tcBorders>
            <w:shd w:val="clear" w:color="auto" w:fill="FFFFFF" w:themeFill="background1"/>
            <w:tcMar/>
            <w:vAlign w:val="center"/>
          </w:tcPr>
          <w:p w:rsidRPr="00142D88" w:rsidR="00701DEB" w:rsidP="004F0BCF" w:rsidRDefault="00701DEB" w14:paraId="07ECB732" w14:textId="7F8B9947">
            <w:pPr>
              <w:jc w:val="center"/>
              <w:rPr>
                <w:rFonts w:cs="Arial"/>
                <w:sz w:val="22"/>
                <w:szCs w:val="22"/>
              </w:rPr>
            </w:pPr>
            <w:r>
              <w:rPr>
                <w:rFonts w:cs="Arial"/>
                <w:noProof/>
                <w:sz w:val="22"/>
                <w:szCs w:val="22"/>
              </w:rPr>
              <w:drawing>
                <wp:inline distT="0" distB="0" distL="0" distR="0" wp14:anchorId="29842943" wp14:editId="0EBB61E8">
                  <wp:extent cx="220980" cy="165735"/>
                  <wp:effectExtent l="0" t="0" r="0" b="0"/>
                  <wp:docPr id="419052337" name="Picture 12" descr="A blue circle with a white body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52337" name="Picture 12" descr="A blue circle with a white body sui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0980" cy="165735"/>
                          </a:xfrm>
                          <a:prstGeom prst="rect">
                            <a:avLst/>
                          </a:prstGeom>
                        </pic:spPr>
                      </pic:pic>
                    </a:graphicData>
                  </a:graphic>
                </wp:inline>
              </w:drawing>
            </w:r>
          </w:p>
        </w:tc>
        <w:tc>
          <w:tcPr>
            <w:tcW w:w="2239" w:type="dxa"/>
            <w:tcBorders>
              <w:top w:val="single" w:color="C0C0C0" w:sz="8" w:space="0"/>
              <w:left w:val="single" w:color="C0C0C0" w:sz="8" w:space="0"/>
              <w:bottom w:val="single" w:color="C0C0C0" w:sz="8" w:space="0"/>
            </w:tcBorders>
            <w:shd w:val="clear" w:color="auto" w:fill="FFFFFF" w:themeFill="background1"/>
            <w:tcMar/>
            <w:vAlign w:val="center"/>
          </w:tcPr>
          <w:p w:rsidRPr="003820FC" w:rsidR="00701DEB" w:rsidP="004F0BCF" w:rsidRDefault="00701DEB" w14:paraId="1F3C9D82" w14:textId="16A89B44">
            <w:pPr>
              <w:rPr>
                <w:rFonts w:cs="Arial"/>
                <w:sz w:val="18"/>
                <w:szCs w:val="18"/>
              </w:rPr>
            </w:pPr>
            <w:r>
              <w:rPr>
                <w:rFonts w:cs="Arial"/>
                <w:sz w:val="18"/>
                <w:szCs w:val="18"/>
              </w:rPr>
              <w:t>Protective clothing</w:t>
            </w:r>
          </w:p>
        </w:tc>
        <w:tc>
          <w:tcPr>
            <w:tcW w:w="455" w:type="dxa"/>
            <w:tcBorders>
              <w:top w:val="single" w:color="C0C0C0" w:sz="8" w:space="0"/>
              <w:left w:val="single" w:color="C0C0C0" w:sz="8" w:space="0"/>
              <w:bottom w:val="single" w:color="C0C0C0" w:sz="8" w:space="0"/>
            </w:tcBorders>
            <w:shd w:val="clear" w:color="auto" w:fill="FFFFFF" w:themeFill="background1"/>
            <w:tcMar/>
            <w:vAlign w:val="center"/>
          </w:tcPr>
          <w:p w:rsidRPr="004F0BCF" w:rsidR="00701DEB" w:rsidP="004F0BCF" w:rsidRDefault="00701DEB" w14:paraId="73733B5F" w14:textId="1E249029">
            <w:pPr>
              <w:jc w:val="center"/>
              <w:rPr>
                <w:rFonts w:cs="Arial"/>
                <w:szCs w:val="20"/>
              </w:rPr>
            </w:pPr>
            <w:r>
              <w:rPr>
                <w:rFonts w:cs="Arial"/>
                <w:szCs w:val="20"/>
              </w:rPr>
              <w:fldChar w:fldCharType="begin">
                <w:ffData>
                  <w:name w:val="Check14"/>
                  <w:enabled/>
                  <w:calcOnExit w:val="0"/>
                  <w:checkBox>
                    <w:sizeAuto/>
                    <w:default w:val="0"/>
                  </w:checkBox>
                </w:ffData>
              </w:fldChar>
            </w:r>
            <w:bookmarkStart w:name="Check14" w:id="1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
          </w:p>
        </w:tc>
        <w:tc>
          <w:tcPr>
            <w:tcW w:w="428" w:type="dxa"/>
            <w:tcBorders>
              <w:top w:val="single" w:color="C0C0C0" w:sz="8" w:space="0"/>
              <w:left w:val="single" w:color="C0C0C0" w:sz="8" w:space="0"/>
              <w:bottom w:val="single" w:color="C0C0C0" w:sz="8" w:space="0"/>
            </w:tcBorders>
            <w:shd w:val="clear" w:color="auto" w:fill="FFFFFF" w:themeFill="background1"/>
            <w:tcMar/>
            <w:vAlign w:val="center"/>
          </w:tcPr>
          <w:p w:rsidRPr="00142D88" w:rsidR="00701DEB" w:rsidP="003820FC" w:rsidRDefault="00C15A9B" w14:paraId="26B99FBA" w14:textId="2B9416C9">
            <w:pPr>
              <w:rPr>
                <w:rFonts w:cs="Arial"/>
                <w:sz w:val="22"/>
                <w:szCs w:val="22"/>
              </w:rPr>
            </w:pPr>
            <w:r>
              <w:rPr>
                <w:rFonts w:cs="Arial"/>
                <w:noProof/>
                <w:sz w:val="22"/>
                <w:szCs w:val="22"/>
              </w:rPr>
              <w:drawing>
                <wp:inline distT="0" distB="0" distL="0" distR="0" wp14:anchorId="6B3AF2CF" wp14:editId="0D6D8E94">
                  <wp:extent cx="200917" cy="161113"/>
                  <wp:effectExtent l="0" t="0" r="2540" b="4445"/>
                  <wp:docPr id="785502680" name="Picture 1" descr="A blue circle with a white v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02680" name="Picture 1" descr="A blue circle with a white vest&#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4860" cy="164275"/>
                          </a:xfrm>
                          <a:prstGeom prst="rect">
                            <a:avLst/>
                          </a:prstGeom>
                        </pic:spPr>
                      </pic:pic>
                    </a:graphicData>
                  </a:graphic>
                </wp:inline>
              </w:drawing>
            </w:r>
          </w:p>
        </w:tc>
        <w:tc>
          <w:tcPr>
            <w:tcW w:w="2381" w:type="dxa"/>
            <w:tcBorders>
              <w:top w:val="single" w:color="C0C0C0" w:sz="8" w:space="0"/>
              <w:left w:val="single" w:color="C0C0C0" w:sz="8" w:space="0"/>
              <w:bottom w:val="single" w:color="C0C0C0" w:sz="8" w:space="0"/>
            </w:tcBorders>
            <w:shd w:val="clear" w:color="auto" w:fill="FFFFFF" w:themeFill="background1"/>
            <w:tcMar/>
            <w:vAlign w:val="center"/>
          </w:tcPr>
          <w:p w:rsidRPr="003820FC" w:rsidR="00701DEB" w:rsidP="004F0BCF" w:rsidRDefault="00C15A9B" w14:paraId="2906AFF7" w14:textId="6E34EB41">
            <w:pPr>
              <w:rPr>
                <w:rFonts w:cs="Arial"/>
                <w:sz w:val="18"/>
                <w:szCs w:val="18"/>
              </w:rPr>
            </w:pPr>
            <w:r>
              <w:rPr>
                <w:rFonts w:cs="Arial"/>
                <w:sz w:val="18"/>
                <w:szCs w:val="18"/>
              </w:rPr>
              <w:t>Hi-Visibility clothing</w:t>
            </w:r>
          </w:p>
        </w:tc>
      </w:tr>
      <w:tr w:rsidRPr="00DB0B6F" w:rsidR="00701DEB" w:rsidTr="24AF103D" w14:paraId="0BA9EE2E" w14:textId="77777777">
        <w:trPr>
          <w:trHeight w:val="192"/>
          <w:tblHeader/>
        </w:trPr>
        <w:tc>
          <w:tcPr>
            <w:tcW w:w="5952" w:type="dxa"/>
            <w:vMerge/>
            <w:tcMar/>
          </w:tcPr>
          <w:p w:rsidR="00701DEB" w:rsidP="00317F60" w:rsidRDefault="00701DEB" w14:paraId="4D26A6D3" w14:textId="77777777">
            <w:pPr>
              <w:tabs>
                <w:tab w:val="left" w:pos="3870"/>
              </w:tabs>
              <w:jc w:val="right"/>
              <w:rPr>
                <w:b/>
                <w:bCs/>
                <w:sz w:val="22"/>
                <w:szCs w:val="22"/>
              </w:rPr>
            </w:pPr>
          </w:p>
        </w:tc>
        <w:tc>
          <w:tcPr>
            <w:tcW w:w="453" w:type="dxa"/>
            <w:tcBorders>
              <w:top w:val="single" w:color="C0C0C0" w:sz="8" w:space="0"/>
              <w:left w:val="single" w:color="C0C0C0" w:sz="8" w:space="0"/>
              <w:bottom w:val="single" w:color="C0C0C0" w:sz="8" w:space="0"/>
            </w:tcBorders>
            <w:shd w:val="clear" w:color="auto" w:fill="FFFFFF" w:themeFill="background1"/>
            <w:tcMar/>
            <w:vAlign w:val="center"/>
          </w:tcPr>
          <w:p w:rsidRPr="004F0BCF" w:rsidR="00701DEB" w:rsidP="004F0BCF" w:rsidRDefault="00701DEB" w14:paraId="458C7716" w14:textId="72D9F09A">
            <w:pPr>
              <w:jc w:val="center"/>
              <w:rPr>
                <w:rFonts w:cs="Arial"/>
                <w:szCs w:val="20"/>
              </w:rPr>
            </w:pPr>
            <w:r>
              <w:rPr>
                <w:rFonts w:cs="Arial"/>
                <w:szCs w:val="20"/>
              </w:rPr>
              <w:fldChar w:fldCharType="begin">
                <w:ffData>
                  <w:name w:val="Check11"/>
                  <w:enabled/>
                  <w:calcOnExit w:val="0"/>
                  <w:checkBox>
                    <w:sizeAuto/>
                    <w:default w:val="0"/>
                  </w:checkBox>
                </w:ffData>
              </w:fldChar>
            </w:r>
            <w:bookmarkStart w:name="Check11" w:id="1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
          </w:p>
        </w:tc>
        <w:tc>
          <w:tcPr>
            <w:tcW w:w="567" w:type="dxa"/>
            <w:gridSpan w:val="2"/>
            <w:tcBorders>
              <w:top w:val="single" w:color="C0C0C0" w:sz="8" w:space="0"/>
              <w:left w:val="single" w:color="C0C0C0" w:sz="8" w:space="0"/>
              <w:bottom w:val="single" w:color="C0C0C0" w:sz="8" w:space="0"/>
            </w:tcBorders>
            <w:shd w:val="clear" w:color="auto" w:fill="FFFFFF" w:themeFill="background1"/>
            <w:tcMar/>
            <w:vAlign w:val="center"/>
          </w:tcPr>
          <w:p w:rsidRPr="00142D88" w:rsidR="00701DEB" w:rsidP="004F0BCF" w:rsidRDefault="00701DEB" w14:paraId="38C15B83" w14:textId="0A9316C5">
            <w:pPr>
              <w:jc w:val="center"/>
              <w:rPr>
                <w:rFonts w:cs="Arial"/>
                <w:sz w:val="22"/>
                <w:szCs w:val="22"/>
              </w:rPr>
            </w:pPr>
            <w:r>
              <w:rPr>
                <w:rFonts w:cs="Arial"/>
                <w:noProof/>
                <w:sz w:val="22"/>
                <w:szCs w:val="22"/>
              </w:rPr>
              <w:drawing>
                <wp:inline distT="0" distB="0" distL="0" distR="0" wp14:anchorId="47DD358B" wp14:editId="709D4007">
                  <wp:extent cx="222885" cy="222885"/>
                  <wp:effectExtent l="0" t="0" r="5715" b="5715"/>
                  <wp:docPr id="708474181" name="Picture 17" descr="A blue sign with white outline of a person wearing head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74181" name="Picture 17" descr="A blue sign with white outline of a person wearing headphon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2885" cy="222885"/>
                          </a:xfrm>
                          <a:prstGeom prst="rect">
                            <a:avLst/>
                          </a:prstGeom>
                        </pic:spPr>
                      </pic:pic>
                    </a:graphicData>
                  </a:graphic>
                </wp:inline>
              </w:drawing>
            </w:r>
          </w:p>
        </w:tc>
        <w:tc>
          <w:tcPr>
            <w:tcW w:w="2239" w:type="dxa"/>
            <w:tcBorders>
              <w:top w:val="single" w:color="C0C0C0" w:sz="8" w:space="0"/>
              <w:left w:val="single" w:color="C0C0C0" w:sz="8" w:space="0"/>
              <w:bottom w:val="single" w:color="C0C0C0" w:sz="8" w:space="0"/>
            </w:tcBorders>
            <w:shd w:val="clear" w:color="auto" w:fill="FFFFFF" w:themeFill="background1"/>
            <w:tcMar/>
            <w:vAlign w:val="center"/>
          </w:tcPr>
          <w:p w:rsidRPr="003820FC" w:rsidR="00701DEB" w:rsidP="004F0BCF" w:rsidRDefault="00701DEB" w14:paraId="6CE0863B" w14:textId="6B1D335F">
            <w:pPr>
              <w:rPr>
                <w:rFonts w:cs="Arial"/>
                <w:sz w:val="18"/>
                <w:szCs w:val="18"/>
              </w:rPr>
            </w:pPr>
            <w:r>
              <w:rPr>
                <w:rFonts w:cs="Arial"/>
                <w:sz w:val="18"/>
                <w:szCs w:val="18"/>
              </w:rPr>
              <w:t>Hearing protection</w:t>
            </w:r>
          </w:p>
        </w:tc>
        <w:tc>
          <w:tcPr>
            <w:tcW w:w="457" w:type="dxa"/>
            <w:tcBorders>
              <w:top w:val="single" w:color="C0C0C0" w:sz="8" w:space="0"/>
              <w:left w:val="single" w:color="C0C0C0" w:sz="8" w:space="0"/>
              <w:bottom w:val="single" w:color="C0C0C0" w:sz="8" w:space="0"/>
            </w:tcBorders>
            <w:shd w:val="clear" w:color="auto" w:fill="FFFFFF" w:themeFill="background1"/>
            <w:tcMar/>
            <w:vAlign w:val="center"/>
          </w:tcPr>
          <w:p w:rsidRPr="004F0BCF" w:rsidR="00701DEB" w:rsidP="004F0BCF" w:rsidRDefault="00701DEB" w14:paraId="7C8A76DF" w14:textId="46B2238A">
            <w:pPr>
              <w:jc w:val="center"/>
              <w:rPr>
                <w:rFonts w:cs="Arial"/>
                <w:szCs w:val="20"/>
              </w:rPr>
            </w:pPr>
            <w:r>
              <w:rPr>
                <w:rFonts w:cs="Arial"/>
                <w:szCs w:val="20"/>
              </w:rPr>
              <w:fldChar w:fldCharType="begin">
                <w:ffData>
                  <w:name w:val="Check12"/>
                  <w:enabled/>
                  <w:calcOnExit w:val="0"/>
                  <w:checkBox>
                    <w:sizeAuto/>
                    <w:default w:val="0"/>
                  </w:checkBox>
                </w:ffData>
              </w:fldChar>
            </w:r>
            <w:bookmarkStart w:name="Check12" w:id="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4"/>
          </w:p>
        </w:tc>
        <w:tc>
          <w:tcPr>
            <w:tcW w:w="564" w:type="dxa"/>
            <w:gridSpan w:val="2"/>
            <w:tcBorders>
              <w:top w:val="single" w:color="C0C0C0" w:sz="8" w:space="0"/>
              <w:left w:val="single" w:color="C0C0C0" w:sz="8" w:space="0"/>
              <w:bottom w:val="single" w:color="C0C0C0" w:sz="8" w:space="0"/>
            </w:tcBorders>
            <w:shd w:val="clear" w:color="auto" w:fill="FFFFFF" w:themeFill="background1"/>
            <w:tcMar/>
            <w:vAlign w:val="center"/>
          </w:tcPr>
          <w:p w:rsidRPr="00142D88" w:rsidR="00701DEB" w:rsidP="004F0BCF" w:rsidRDefault="00701DEB" w14:paraId="66FF495D" w14:textId="3E97C1D3">
            <w:pPr>
              <w:jc w:val="center"/>
              <w:rPr>
                <w:rFonts w:cs="Arial"/>
                <w:sz w:val="22"/>
                <w:szCs w:val="22"/>
              </w:rPr>
            </w:pPr>
            <w:r>
              <w:rPr>
                <w:rFonts w:cs="Arial"/>
                <w:noProof/>
                <w:sz w:val="22"/>
                <w:szCs w:val="22"/>
              </w:rPr>
              <w:drawing>
                <wp:inline distT="0" distB="0" distL="0" distR="0" wp14:anchorId="5EF39989" wp14:editId="35B97819">
                  <wp:extent cx="220980" cy="165735"/>
                  <wp:effectExtent l="0" t="0" r="0" b="0"/>
                  <wp:docPr id="715820708" name="Picture 15" descr="A blue circle with a white face and a white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20708" name="Picture 15" descr="A blue circle with a white face and a white text on it&#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0980" cy="165735"/>
                          </a:xfrm>
                          <a:prstGeom prst="rect">
                            <a:avLst/>
                          </a:prstGeom>
                        </pic:spPr>
                      </pic:pic>
                    </a:graphicData>
                  </a:graphic>
                </wp:inline>
              </w:drawing>
            </w:r>
          </w:p>
        </w:tc>
        <w:tc>
          <w:tcPr>
            <w:tcW w:w="2239" w:type="dxa"/>
            <w:tcBorders>
              <w:top w:val="single" w:color="C0C0C0" w:sz="8" w:space="0"/>
              <w:left w:val="single" w:color="C0C0C0" w:sz="8" w:space="0"/>
              <w:bottom w:val="single" w:color="C0C0C0" w:sz="8" w:space="0"/>
            </w:tcBorders>
            <w:shd w:val="clear" w:color="auto" w:fill="FFFFFF" w:themeFill="background1"/>
            <w:tcMar/>
            <w:vAlign w:val="center"/>
          </w:tcPr>
          <w:p w:rsidRPr="003820FC" w:rsidR="00701DEB" w:rsidP="004F0BCF" w:rsidRDefault="00701DEB" w14:paraId="6AAE5477" w14:textId="6591E462">
            <w:pPr>
              <w:rPr>
                <w:rFonts w:cs="Arial"/>
                <w:sz w:val="18"/>
                <w:szCs w:val="18"/>
              </w:rPr>
            </w:pPr>
            <w:r>
              <w:rPr>
                <w:rFonts w:cs="Arial"/>
                <w:sz w:val="18"/>
                <w:szCs w:val="18"/>
              </w:rPr>
              <w:t>Respiratory protection</w:t>
            </w:r>
          </w:p>
        </w:tc>
        <w:tc>
          <w:tcPr>
            <w:tcW w:w="455" w:type="dxa"/>
            <w:tcBorders>
              <w:top w:val="single" w:color="C0C0C0" w:sz="8" w:space="0"/>
              <w:left w:val="single" w:color="C0C0C0" w:sz="8" w:space="0"/>
              <w:bottom w:val="single" w:color="C0C0C0" w:sz="8" w:space="0"/>
            </w:tcBorders>
            <w:shd w:val="clear" w:color="auto" w:fill="FFFFFF" w:themeFill="background1"/>
            <w:tcMar/>
            <w:vAlign w:val="center"/>
          </w:tcPr>
          <w:p w:rsidRPr="004F0BCF" w:rsidR="00701DEB" w:rsidP="004F0BCF" w:rsidRDefault="00701DEB" w14:paraId="3CEB57B6" w14:textId="4429ECAA">
            <w:pPr>
              <w:jc w:val="center"/>
              <w:rPr>
                <w:rFonts w:cs="Arial"/>
                <w:szCs w:val="20"/>
              </w:rPr>
            </w:pPr>
            <w:r>
              <w:rPr>
                <w:rFonts w:cs="Arial"/>
                <w:szCs w:val="20"/>
              </w:rPr>
              <w:fldChar w:fldCharType="begin">
                <w:ffData>
                  <w:name w:val="Check15"/>
                  <w:enabled/>
                  <w:calcOnExit w:val="0"/>
                  <w:checkBox>
                    <w:sizeAuto/>
                    <w:default w:val="0"/>
                  </w:checkBox>
                </w:ffData>
              </w:fldChar>
            </w:r>
            <w:bookmarkStart w:name="Check15" w:id="1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
          </w:p>
        </w:tc>
        <w:tc>
          <w:tcPr>
            <w:tcW w:w="428" w:type="dxa"/>
            <w:tcBorders>
              <w:top w:val="single" w:color="C0C0C0" w:sz="8" w:space="0"/>
              <w:left w:val="single" w:color="C0C0C0" w:sz="8" w:space="0"/>
              <w:bottom w:val="single" w:color="C0C0C0" w:sz="8" w:space="0"/>
            </w:tcBorders>
            <w:shd w:val="clear" w:color="auto" w:fill="FFFFFF" w:themeFill="background1"/>
            <w:tcMar/>
            <w:vAlign w:val="center"/>
          </w:tcPr>
          <w:p w:rsidRPr="00142D88" w:rsidR="00701DEB" w:rsidP="004F0BCF" w:rsidRDefault="00701DEB" w14:paraId="2B90ABF9" w14:textId="63E989E4">
            <w:pPr>
              <w:jc w:val="center"/>
              <w:rPr>
                <w:rFonts w:cs="Arial"/>
                <w:sz w:val="22"/>
                <w:szCs w:val="22"/>
              </w:rPr>
            </w:pPr>
            <w:r>
              <w:rPr>
                <w:rFonts w:cs="Arial"/>
                <w:noProof/>
                <w:sz w:val="22"/>
                <w:szCs w:val="22"/>
              </w:rPr>
              <w:drawing>
                <wp:inline distT="0" distB="0" distL="0" distR="0" wp14:anchorId="115BCC98" wp14:editId="491B41D6">
                  <wp:extent cx="219681" cy="164761"/>
                  <wp:effectExtent l="0" t="0" r="0" b="635"/>
                  <wp:docPr id="1193046536" name="Picture 16" descr="A blue circle with white glo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46536" name="Picture 16" descr="A blue circle with white gloves on it&#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2109" cy="166582"/>
                          </a:xfrm>
                          <a:prstGeom prst="rect">
                            <a:avLst/>
                          </a:prstGeom>
                        </pic:spPr>
                      </pic:pic>
                    </a:graphicData>
                  </a:graphic>
                </wp:inline>
              </w:drawing>
            </w:r>
          </w:p>
        </w:tc>
        <w:tc>
          <w:tcPr>
            <w:tcW w:w="2381" w:type="dxa"/>
            <w:tcBorders>
              <w:top w:val="single" w:color="C0C0C0" w:sz="8" w:space="0"/>
              <w:left w:val="single" w:color="C0C0C0" w:sz="8" w:space="0"/>
              <w:bottom w:val="single" w:color="C0C0C0" w:sz="8" w:space="0"/>
            </w:tcBorders>
            <w:shd w:val="clear" w:color="auto" w:fill="FFFFFF" w:themeFill="background1"/>
            <w:tcMar/>
            <w:vAlign w:val="center"/>
          </w:tcPr>
          <w:p w:rsidRPr="003820FC" w:rsidR="00701DEB" w:rsidP="004F0BCF" w:rsidRDefault="00701DEB" w14:paraId="5EDAD1A7" w14:textId="21F74A72">
            <w:pPr>
              <w:rPr>
                <w:rFonts w:cs="Arial"/>
                <w:sz w:val="18"/>
                <w:szCs w:val="18"/>
              </w:rPr>
            </w:pPr>
            <w:r>
              <w:rPr>
                <w:rFonts w:cs="Arial"/>
                <w:sz w:val="18"/>
                <w:szCs w:val="18"/>
              </w:rPr>
              <w:t>Hand protection</w:t>
            </w:r>
          </w:p>
        </w:tc>
      </w:tr>
      <w:tr w:rsidRPr="00DB0B6F" w:rsidR="00701DEB" w:rsidTr="24AF103D" w14:paraId="55F28CBE" w14:textId="77777777">
        <w:trPr>
          <w:trHeight w:val="192"/>
          <w:tblHeader/>
        </w:trPr>
        <w:tc>
          <w:tcPr>
            <w:tcW w:w="5952" w:type="dxa"/>
            <w:vMerge/>
            <w:tcMar/>
          </w:tcPr>
          <w:p w:rsidR="00701DEB" w:rsidP="00317F60" w:rsidRDefault="00701DEB" w14:paraId="73CC1595" w14:textId="77777777">
            <w:pPr>
              <w:tabs>
                <w:tab w:val="left" w:pos="3870"/>
              </w:tabs>
              <w:jc w:val="right"/>
              <w:rPr>
                <w:b/>
                <w:bCs/>
                <w:sz w:val="22"/>
                <w:szCs w:val="22"/>
              </w:rPr>
            </w:pPr>
          </w:p>
        </w:tc>
        <w:tc>
          <w:tcPr>
            <w:tcW w:w="453" w:type="dxa"/>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160DE3" w14:paraId="7764F33B" w14:textId="3B81C345">
            <w:pPr>
              <w:jc w:val="center"/>
              <w:rPr>
                <w:rFonts w:cs="Arial"/>
                <w:szCs w:val="20"/>
              </w:rPr>
            </w:pPr>
            <w:r>
              <w:rPr>
                <w:rFonts w:cs="Arial"/>
                <w:szCs w:val="20"/>
              </w:rPr>
              <w:fldChar w:fldCharType="begin">
                <w:ffData>
                  <w:name w:val="Check17"/>
                  <w:enabled/>
                  <w:calcOnExit w:val="0"/>
                  <w:checkBox>
                    <w:sizeAuto/>
                    <w:default w:val="0"/>
                  </w:checkBox>
                </w:ffData>
              </w:fldChar>
            </w:r>
            <w:bookmarkStart w:name="Check17" w:id="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
          </w:p>
        </w:tc>
        <w:tc>
          <w:tcPr>
            <w:tcW w:w="567" w:type="dxa"/>
            <w:gridSpan w:val="2"/>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C15A9B" w14:paraId="76D4133E" w14:textId="3D18B73F">
            <w:pPr>
              <w:jc w:val="center"/>
              <w:rPr>
                <w:rFonts w:cs="Arial"/>
                <w:noProof/>
                <w:sz w:val="22"/>
                <w:szCs w:val="22"/>
              </w:rPr>
            </w:pPr>
            <w:r>
              <w:rPr>
                <w:rFonts w:cs="Arial"/>
                <w:noProof/>
                <w:sz w:val="22"/>
                <w:szCs w:val="22"/>
              </w:rPr>
              <w:drawing>
                <wp:inline distT="0" distB="0" distL="0" distR="0" wp14:anchorId="783AC75F" wp14:editId="2FA1D271">
                  <wp:extent cx="222885" cy="222885"/>
                  <wp:effectExtent l="0" t="0" r="5715" b="5715"/>
                  <wp:docPr id="1875736294" name="Picture 2" descr="A blue circle with white bo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36294" name="Picture 2" descr="A blue circle with white boot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2885" cy="222885"/>
                          </a:xfrm>
                          <a:prstGeom prst="rect">
                            <a:avLst/>
                          </a:prstGeom>
                        </pic:spPr>
                      </pic:pic>
                    </a:graphicData>
                  </a:graphic>
                </wp:inline>
              </w:drawing>
            </w:r>
          </w:p>
        </w:tc>
        <w:tc>
          <w:tcPr>
            <w:tcW w:w="2239" w:type="dxa"/>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C15A9B" w14:paraId="40F3389F" w14:textId="647A90B5">
            <w:pPr>
              <w:rPr>
                <w:rFonts w:cs="Arial"/>
                <w:sz w:val="18"/>
                <w:szCs w:val="18"/>
              </w:rPr>
            </w:pPr>
            <w:r>
              <w:rPr>
                <w:rFonts w:cs="Arial"/>
                <w:sz w:val="18"/>
                <w:szCs w:val="18"/>
              </w:rPr>
              <w:t>Safety boots</w:t>
            </w:r>
          </w:p>
        </w:tc>
        <w:tc>
          <w:tcPr>
            <w:tcW w:w="457" w:type="dxa"/>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160DE3" w14:paraId="4DCFF26B" w14:textId="7EF8D511">
            <w:pPr>
              <w:jc w:val="center"/>
              <w:rPr>
                <w:rFonts w:cs="Arial"/>
                <w:szCs w:val="20"/>
              </w:rPr>
            </w:pPr>
            <w:r>
              <w:rPr>
                <w:rFonts w:cs="Arial"/>
                <w:szCs w:val="20"/>
              </w:rPr>
              <w:fldChar w:fldCharType="begin">
                <w:ffData>
                  <w:name w:val="Check18"/>
                  <w:enabled/>
                  <w:calcOnExit w:val="0"/>
                  <w:checkBox>
                    <w:sizeAuto/>
                    <w:default w:val="0"/>
                  </w:checkBox>
                </w:ffData>
              </w:fldChar>
            </w:r>
            <w:bookmarkStart w:name="Check18" w:id="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
          </w:p>
        </w:tc>
        <w:tc>
          <w:tcPr>
            <w:tcW w:w="564" w:type="dxa"/>
            <w:gridSpan w:val="2"/>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C15A9B" w14:paraId="3D93D7BA" w14:textId="38639B4E">
            <w:pPr>
              <w:jc w:val="center"/>
              <w:rPr>
                <w:rFonts w:cs="Arial"/>
                <w:noProof/>
                <w:sz w:val="22"/>
                <w:szCs w:val="22"/>
              </w:rPr>
            </w:pPr>
            <w:r>
              <w:rPr>
                <w:rFonts w:cs="Arial"/>
                <w:noProof/>
                <w:sz w:val="22"/>
                <w:szCs w:val="22"/>
              </w:rPr>
              <w:drawing>
                <wp:inline distT="0" distB="0" distL="0" distR="0" wp14:anchorId="6049D307" wp14:editId="479ABB2E">
                  <wp:extent cx="220980" cy="220980"/>
                  <wp:effectExtent l="0" t="0" r="0" b="0"/>
                  <wp:docPr id="1301652467" name="Picture 3" descr="A blue and white sign with a head in a helm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652467" name="Picture 3" descr="A blue and white sign with a head in a helme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0980" cy="220980"/>
                          </a:xfrm>
                          <a:prstGeom prst="rect">
                            <a:avLst/>
                          </a:prstGeom>
                        </pic:spPr>
                      </pic:pic>
                    </a:graphicData>
                  </a:graphic>
                </wp:inline>
              </w:drawing>
            </w:r>
          </w:p>
        </w:tc>
        <w:tc>
          <w:tcPr>
            <w:tcW w:w="2239" w:type="dxa"/>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C15A9B" w14:paraId="6BC7C0C7" w14:textId="3066CF8B">
            <w:pPr>
              <w:rPr>
                <w:rFonts w:cs="Arial"/>
                <w:sz w:val="18"/>
                <w:szCs w:val="18"/>
              </w:rPr>
            </w:pPr>
            <w:r>
              <w:rPr>
                <w:rFonts w:cs="Arial"/>
                <w:sz w:val="18"/>
                <w:szCs w:val="18"/>
              </w:rPr>
              <w:t>Head protection</w:t>
            </w:r>
          </w:p>
        </w:tc>
        <w:tc>
          <w:tcPr>
            <w:tcW w:w="455" w:type="dxa"/>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160DE3" w14:paraId="693B73B3" w14:textId="4C460CF5">
            <w:pPr>
              <w:jc w:val="center"/>
              <w:rPr>
                <w:rFonts w:cs="Arial"/>
                <w:szCs w:val="20"/>
              </w:rPr>
            </w:pPr>
            <w:r>
              <w:rPr>
                <w:rFonts w:cs="Arial"/>
                <w:szCs w:val="20"/>
              </w:rPr>
              <w:fldChar w:fldCharType="begin">
                <w:ffData>
                  <w:name w:val="Check19"/>
                  <w:enabled/>
                  <w:calcOnExit w:val="0"/>
                  <w:checkBox>
                    <w:sizeAuto/>
                    <w:default w:val="0"/>
                  </w:checkBox>
                </w:ffData>
              </w:fldChar>
            </w:r>
            <w:bookmarkStart w:name="Check19" w:id="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
          </w:p>
        </w:tc>
        <w:tc>
          <w:tcPr>
            <w:tcW w:w="428" w:type="dxa"/>
            <w:tcBorders>
              <w:top w:val="single" w:color="C0C0C0" w:sz="8" w:space="0"/>
              <w:left w:val="single" w:color="C0C0C0" w:sz="8" w:space="0"/>
              <w:bottom w:val="single" w:color="C0C0C0" w:sz="8" w:space="0"/>
            </w:tcBorders>
            <w:shd w:val="clear" w:color="auto" w:fill="FFFFFF" w:themeFill="background1"/>
            <w:tcMar/>
            <w:vAlign w:val="center"/>
          </w:tcPr>
          <w:p w:rsidRPr="00C15A9B" w:rsidR="00701DEB" w:rsidP="004F0BCF" w:rsidRDefault="009C78FE" w14:paraId="28D278F7" w14:textId="335C72C5">
            <w:pPr>
              <w:jc w:val="center"/>
              <w:rPr>
                <w:rFonts w:cs="Arial"/>
                <w:noProof/>
                <w:sz w:val="13"/>
                <w:szCs w:val="13"/>
              </w:rPr>
            </w:pPr>
            <w:r>
              <w:rPr>
                <w:rFonts w:cs="Arial"/>
                <w:noProof/>
                <w:sz w:val="13"/>
                <w:szCs w:val="13"/>
              </w:rPr>
              <w:drawing>
                <wp:inline distT="0" distB="0" distL="0" distR="0" wp14:anchorId="7CABB2D9" wp14:editId="698363EC">
                  <wp:extent cx="219075" cy="219075"/>
                  <wp:effectExtent l="0" t="0" r="0" b="0"/>
                  <wp:docPr id="1455729027" name="Picture 1" descr="A blue circle with a white outline of a person in a harn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29027" name="Picture 1" descr="A blue circle with a white outline of a person in a harness&#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9075" cy="219075"/>
                          </a:xfrm>
                          <a:prstGeom prst="rect">
                            <a:avLst/>
                          </a:prstGeom>
                        </pic:spPr>
                      </pic:pic>
                    </a:graphicData>
                  </a:graphic>
                </wp:inline>
              </w:drawing>
            </w:r>
          </w:p>
        </w:tc>
        <w:tc>
          <w:tcPr>
            <w:tcW w:w="2381" w:type="dxa"/>
            <w:tcBorders>
              <w:top w:val="single" w:color="C0C0C0" w:sz="8" w:space="0"/>
              <w:left w:val="single" w:color="C0C0C0" w:sz="8" w:space="0"/>
              <w:bottom w:val="single" w:color="C0C0C0" w:sz="8" w:space="0"/>
            </w:tcBorders>
            <w:shd w:val="clear" w:color="auto" w:fill="FFFFFF" w:themeFill="background1"/>
            <w:tcMar/>
            <w:vAlign w:val="center"/>
          </w:tcPr>
          <w:p w:rsidR="00701DEB" w:rsidP="004F0BCF" w:rsidRDefault="009C78FE" w14:paraId="2D775487" w14:textId="35386691">
            <w:pPr>
              <w:rPr>
                <w:rFonts w:cs="Arial"/>
                <w:sz w:val="18"/>
                <w:szCs w:val="18"/>
              </w:rPr>
            </w:pPr>
            <w:r>
              <w:rPr>
                <w:rFonts w:cs="Arial"/>
                <w:sz w:val="18"/>
                <w:szCs w:val="18"/>
              </w:rPr>
              <w:t>Safety harness</w:t>
            </w:r>
          </w:p>
        </w:tc>
      </w:tr>
      <w:tr w:rsidRPr="00DB0B6F" w:rsidR="009C78FE" w:rsidTr="24AF103D" w14:paraId="0BF3D90E" w14:textId="77777777">
        <w:trPr>
          <w:trHeight w:val="60"/>
          <w:tblHeader/>
        </w:trPr>
        <w:tc>
          <w:tcPr>
            <w:tcW w:w="5952" w:type="dxa"/>
            <w:tcBorders>
              <w:top w:val="single" w:color="C0C0C0" w:sz="8" w:space="0"/>
              <w:bottom w:val="single" w:color="C0C0C0" w:sz="8" w:space="0"/>
              <w:right w:val="single" w:color="C0C0C0" w:sz="8" w:space="0"/>
            </w:tcBorders>
            <w:shd w:val="clear" w:color="auto" w:fill="E6E6E6"/>
            <w:tcMar/>
          </w:tcPr>
          <w:p w:rsidR="009C78FE" w:rsidP="00317F60" w:rsidRDefault="009C78FE" w14:paraId="06CD8352" w14:textId="77777777">
            <w:pPr>
              <w:jc w:val="right"/>
              <w:rPr>
                <w:b/>
                <w:bCs/>
                <w:sz w:val="22"/>
                <w:szCs w:val="22"/>
              </w:rPr>
            </w:pPr>
            <w:r>
              <w:rPr>
                <w:b/>
                <w:bCs/>
                <w:sz w:val="22"/>
                <w:szCs w:val="22"/>
              </w:rPr>
              <w:t>Working at height</w:t>
            </w:r>
          </w:p>
          <w:p w:rsidR="009C78FE" w:rsidP="00317F60" w:rsidRDefault="009C78FE" w14:paraId="41063BF9" w14:textId="77777777">
            <w:pPr>
              <w:jc w:val="right"/>
              <w:rPr>
                <w:i/>
                <w:iCs/>
                <w:sz w:val="18"/>
                <w:szCs w:val="18"/>
              </w:rPr>
            </w:pPr>
            <w:r>
              <w:rPr>
                <w:i/>
                <w:iCs/>
                <w:sz w:val="18"/>
                <w:szCs w:val="18"/>
              </w:rPr>
              <w:t>Height, duration and frequency of the work taking place</w:t>
            </w:r>
          </w:p>
          <w:p w:rsidRPr="009C78FE" w:rsidR="009C78FE" w:rsidP="00317F60" w:rsidRDefault="009C78FE" w14:paraId="71173B90" w14:textId="74912757">
            <w:pPr>
              <w:jc w:val="right"/>
              <w:rPr>
                <w:i/>
                <w:iCs/>
                <w:sz w:val="18"/>
                <w:szCs w:val="18"/>
              </w:rPr>
            </w:pPr>
            <w:r>
              <w:rPr>
                <w:i/>
                <w:iCs/>
                <w:sz w:val="18"/>
                <w:szCs w:val="18"/>
              </w:rPr>
              <w:t>Note: if not working at height during this task, please put n/a</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9C78FE" w:rsidP="00317F60" w:rsidRDefault="007247BD" w14:paraId="2354EC24" w14:textId="16324767">
            <w:pPr>
              <w:rPr>
                <w:rFonts w:cs="Arial"/>
                <w:sz w:val="22"/>
                <w:szCs w:val="22"/>
              </w:rPr>
            </w:pPr>
            <w:r>
              <w:rPr>
                <w:rFonts w:cs="Arial"/>
                <w:sz w:val="22"/>
                <w:szCs w:val="22"/>
              </w:rPr>
              <w:t>n/a</w:t>
            </w:r>
          </w:p>
        </w:tc>
      </w:tr>
      <w:tr w:rsidRPr="00DB0B6F" w:rsidR="001824F9" w:rsidTr="24AF103D" w14:paraId="03AE68CE" w14:textId="77777777">
        <w:trPr>
          <w:trHeight w:val="60"/>
          <w:tblHeader/>
        </w:trPr>
        <w:tc>
          <w:tcPr>
            <w:tcW w:w="5952" w:type="dxa"/>
            <w:tcBorders>
              <w:top w:val="single" w:color="C0C0C0" w:sz="8" w:space="0"/>
              <w:bottom w:val="single" w:color="C0C0C0" w:sz="8" w:space="0"/>
              <w:right w:val="single" w:color="C0C0C0" w:sz="8" w:space="0"/>
            </w:tcBorders>
            <w:shd w:val="clear" w:color="auto" w:fill="E6E6E6"/>
            <w:tcMar/>
          </w:tcPr>
          <w:p w:rsidR="001824F9" w:rsidP="00317F60" w:rsidRDefault="001824F9" w14:paraId="6FC93845" w14:textId="41EF6BD8">
            <w:pPr>
              <w:jc w:val="right"/>
              <w:rPr>
                <w:b/>
                <w:bCs/>
                <w:sz w:val="22"/>
                <w:szCs w:val="22"/>
              </w:rPr>
            </w:pPr>
            <w:r>
              <w:rPr>
                <w:b/>
                <w:bCs/>
                <w:sz w:val="22"/>
                <w:szCs w:val="22"/>
              </w:rPr>
              <w:t>Safe System of Work</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1824F9" w:rsidP="00317F60" w:rsidRDefault="007247BD" w14:paraId="1580A7B4" w14:textId="159B2570">
            <w:pPr>
              <w:rPr>
                <w:rFonts w:cs="Arial"/>
                <w:sz w:val="22"/>
                <w:szCs w:val="22"/>
              </w:rPr>
            </w:pPr>
            <w:r>
              <w:rPr>
                <w:rFonts w:cs="Arial"/>
                <w:sz w:val="22"/>
                <w:szCs w:val="22"/>
              </w:rPr>
              <w:t>n/a</w:t>
            </w:r>
          </w:p>
        </w:tc>
      </w:tr>
      <w:tr w:rsidRPr="00DB0B6F" w:rsidR="00317F60" w:rsidTr="24AF103D" w14:paraId="35221C04" w14:textId="77777777">
        <w:trPr>
          <w:trHeight w:val="60"/>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317F60" w:rsidP="00317F60" w:rsidRDefault="00317F60" w14:paraId="239B28CA" w14:textId="77777777">
            <w:pPr>
              <w:jc w:val="right"/>
              <w:rPr>
                <w:rFonts w:cs="Arial"/>
                <w:b/>
                <w:bCs/>
                <w:sz w:val="22"/>
                <w:szCs w:val="22"/>
              </w:rPr>
            </w:pPr>
            <w:r>
              <w:rPr>
                <w:b/>
                <w:bCs/>
                <w:sz w:val="22"/>
                <w:szCs w:val="22"/>
              </w:rPr>
              <w:t>Date of assessment</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7247BD" w14:paraId="127888BB" w14:textId="0C3B1B8E">
            <w:pPr>
              <w:rPr>
                <w:rFonts w:cs="Arial"/>
                <w:sz w:val="22"/>
                <w:szCs w:val="22"/>
              </w:rPr>
            </w:pPr>
            <w:r>
              <w:rPr>
                <w:rFonts w:cs="Arial"/>
                <w:sz w:val="22"/>
                <w:szCs w:val="22"/>
              </w:rPr>
              <w:t>0</w:t>
            </w:r>
            <w:r w:rsidR="00322CA2">
              <w:rPr>
                <w:rFonts w:cs="Arial"/>
                <w:sz w:val="22"/>
                <w:szCs w:val="22"/>
              </w:rPr>
              <w:t>9</w:t>
            </w:r>
            <w:r>
              <w:rPr>
                <w:rFonts w:cs="Arial"/>
                <w:sz w:val="22"/>
                <w:szCs w:val="22"/>
              </w:rPr>
              <w:t>/0</w:t>
            </w:r>
            <w:r w:rsidR="00322CA2">
              <w:rPr>
                <w:rFonts w:cs="Arial"/>
                <w:sz w:val="22"/>
                <w:szCs w:val="22"/>
              </w:rPr>
              <w:t>4</w:t>
            </w:r>
            <w:r>
              <w:rPr>
                <w:rFonts w:cs="Arial"/>
                <w:sz w:val="22"/>
                <w:szCs w:val="22"/>
              </w:rPr>
              <w:t>/202</w:t>
            </w:r>
            <w:r w:rsidR="00322CA2">
              <w:rPr>
                <w:rFonts w:cs="Arial"/>
                <w:sz w:val="22"/>
                <w:szCs w:val="22"/>
              </w:rPr>
              <w:t>7</w:t>
            </w:r>
          </w:p>
        </w:tc>
      </w:tr>
      <w:tr w:rsidRPr="00DB0B6F" w:rsidR="00317F60" w:rsidTr="24AF103D" w14:paraId="12065C21"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317F60" w:rsidP="00317F60" w:rsidRDefault="00317F60" w14:paraId="78999420" w14:textId="77777777">
            <w:pPr>
              <w:jc w:val="right"/>
              <w:rPr>
                <w:rFonts w:cs="Arial"/>
                <w:b/>
                <w:bCs/>
                <w:sz w:val="22"/>
                <w:szCs w:val="22"/>
              </w:rPr>
            </w:pPr>
            <w:r>
              <w:rPr>
                <w:rFonts w:cs="Arial"/>
                <w:b/>
                <w:bCs/>
                <w:sz w:val="22"/>
                <w:szCs w:val="22"/>
              </w:rPr>
              <w:t>Last review date (if applicable)</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322CA2" w14:paraId="36D48530" w14:textId="6E37CE4C">
            <w:pPr>
              <w:rPr>
                <w:rFonts w:cs="Arial"/>
                <w:sz w:val="22"/>
                <w:szCs w:val="22"/>
              </w:rPr>
            </w:pPr>
            <w:r>
              <w:rPr>
                <w:rFonts w:cs="Arial"/>
                <w:sz w:val="22"/>
                <w:szCs w:val="22"/>
              </w:rPr>
              <w:t>09</w:t>
            </w:r>
            <w:r w:rsidR="007247BD">
              <w:rPr>
                <w:rFonts w:cs="Arial"/>
                <w:sz w:val="22"/>
                <w:szCs w:val="22"/>
              </w:rPr>
              <w:t>/0</w:t>
            </w:r>
            <w:r>
              <w:rPr>
                <w:rFonts w:cs="Arial"/>
                <w:sz w:val="22"/>
                <w:szCs w:val="22"/>
              </w:rPr>
              <w:t>4</w:t>
            </w:r>
            <w:r w:rsidR="007247BD">
              <w:rPr>
                <w:rFonts w:cs="Arial"/>
                <w:sz w:val="22"/>
                <w:szCs w:val="22"/>
              </w:rPr>
              <w:t>/202</w:t>
            </w:r>
            <w:r>
              <w:rPr>
                <w:rFonts w:cs="Arial"/>
                <w:sz w:val="22"/>
                <w:szCs w:val="22"/>
              </w:rPr>
              <w:t>5</w:t>
            </w:r>
          </w:p>
        </w:tc>
      </w:tr>
      <w:tr w:rsidRPr="00DB0B6F" w:rsidR="00317F60" w:rsidTr="24AF103D" w14:paraId="0450E096"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317F60" w:rsidP="00317F60" w:rsidRDefault="00317F60" w14:paraId="190921BA" w14:textId="77777777">
            <w:pPr>
              <w:jc w:val="right"/>
              <w:rPr>
                <w:rFonts w:cs="Arial"/>
                <w:b/>
                <w:bCs/>
                <w:sz w:val="22"/>
                <w:szCs w:val="22"/>
              </w:rPr>
            </w:pPr>
            <w:r>
              <w:rPr>
                <w:rFonts w:cs="Arial"/>
                <w:b/>
                <w:bCs/>
                <w:sz w:val="22"/>
                <w:szCs w:val="22"/>
              </w:rPr>
              <w:t>Next review date</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7247BD" w14:paraId="0E5F97D8" w14:textId="7C854100">
            <w:pPr>
              <w:pStyle w:val="Header"/>
              <w:rPr>
                <w:sz w:val="22"/>
                <w:szCs w:val="22"/>
              </w:rPr>
            </w:pPr>
            <w:r w:rsidRPr="24AF103D" w:rsidR="43A469D1">
              <w:rPr>
                <w:color w:val="FF0000"/>
                <w:sz w:val="22"/>
                <w:szCs w:val="22"/>
              </w:rPr>
              <w:t>July</w:t>
            </w:r>
            <w:r w:rsidRPr="24AF103D" w:rsidR="00B5226C">
              <w:rPr>
                <w:color w:val="FF0000"/>
                <w:sz w:val="22"/>
                <w:szCs w:val="22"/>
              </w:rPr>
              <w:t xml:space="preserve"> 2027</w:t>
            </w:r>
            <w:r w:rsidRPr="24AF103D" w:rsidR="00317F60">
              <w:rPr>
                <w:color w:val="FF0000"/>
                <w:sz w:val="22"/>
                <w:szCs w:val="22"/>
              </w:rPr>
              <w:t xml:space="preserve"> but earlier review date required following outcomes of accidents, absences and near misses, or changes to processes, work methods, materials, technology, </w:t>
            </w:r>
            <w:r w:rsidRPr="24AF103D" w:rsidR="00317F60">
              <w:rPr>
                <w:color w:val="FF0000"/>
                <w:sz w:val="22"/>
                <w:szCs w:val="22"/>
              </w:rPr>
              <w:t>equipment</w:t>
            </w:r>
            <w:r w:rsidRPr="24AF103D" w:rsidR="00317F60">
              <w:rPr>
                <w:color w:val="FF0000"/>
                <w:sz w:val="22"/>
                <w:szCs w:val="22"/>
              </w:rPr>
              <w:t xml:space="preserve"> or legislation. </w:t>
            </w:r>
          </w:p>
        </w:tc>
      </w:tr>
      <w:tr w:rsidRPr="00DB0B6F" w:rsidR="00317F60" w:rsidTr="24AF103D" w14:paraId="28253ADF"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317F60" w:rsidP="00317F60" w:rsidRDefault="00317F60" w14:paraId="2DC486ED" w14:textId="77777777">
            <w:pPr>
              <w:jc w:val="right"/>
              <w:rPr>
                <w:b/>
                <w:bCs/>
                <w:sz w:val="22"/>
                <w:szCs w:val="22"/>
              </w:rPr>
            </w:pPr>
            <w:r>
              <w:rPr>
                <w:b/>
                <w:bCs/>
                <w:sz w:val="22"/>
                <w:szCs w:val="22"/>
              </w:rPr>
              <w:t>Risk Assessment created by [name / date]</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317F60" w14:paraId="677900EC" w14:textId="0D1D1C78">
            <w:pPr>
              <w:pStyle w:val="Header"/>
              <w:rPr>
                <w:sz w:val="22"/>
                <w:szCs w:val="22"/>
              </w:rPr>
            </w:pPr>
          </w:p>
        </w:tc>
      </w:tr>
      <w:tr w:rsidRPr="00DB0B6F" w:rsidR="00317F60" w:rsidTr="24AF103D" w14:paraId="7598F264" w14:textId="77777777">
        <w:trPr>
          <w:trHeight w:val="297"/>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317F60" w:rsidP="00317F60" w:rsidRDefault="00317F60" w14:paraId="37504E62" w14:textId="77777777">
            <w:pPr>
              <w:jc w:val="right"/>
              <w:rPr>
                <w:b/>
                <w:bCs/>
                <w:sz w:val="22"/>
                <w:szCs w:val="22"/>
              </w:rPr>
            </w:pPr>
            <w:r>
              <w:rPr>
                <w:b/>
                <w:bCs/>
                <w:sz w:val="22"/>
                <w:szCs w:val="22"/>
              </w:rPr>
              <w:t>Authorised by Line Manager [name / date]</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317F60" w14:paraId="1EDBE97C" w14:textId="7065A7A8">
            <w:pPr>
              <w:pStyle w:val="Header"/>
            </w:pPr>
            <w:r w:rsidRPr="32328EEA" w:rsidR="39280715">
              <w:rPr>
                <w:sz w:val="22"/>
                <w:szCs w:val="22"/>
              </w:rPr>
              <w:t>Charlie Isham 30/07/2026</w:t>
            </w:r>
          </w:p>
        </w:tc>
      </w:tr>
      <w:tr w:rsidRPr="00DB0B6F" w:rsidR="00317F60" w:rsidTr="24AF103D" w14:paraId="7F8FCC44" w14:textId="77777777">
        <w:trPr>
          <w:tblHeader/>
        </w:trPr>
        <w:tc>
          <w:tcPr>
            <w:tcW w:w="5952" w:type="dxa"/>
            <w:tcBorders>
              <w:top w:val="single" w:color="C0C0C0" w:sz="8" w:space="0"/>
              <w:bottom w:val="single" w:color="C0C0C0" w:sz="8" w:space="0"/>
              <w:right w:val="single" w:color="C0C0C0" w:sz="8" w:space="0"/>
            </w:tcBorders>
            <w:shd w:val="clear" w:color="auto" w:fill="E6E6E6"/>
            <w:tcMar/>
          </w:tcPr>
          <w:p w:rsidRPr="00DB0B6F" w:rsidR="00317F60" w:rsidP="00317F60" w:rsidRDefault="00317F60" w14:paraId="0797D6F3" w14:textId="77777777">
            <w:pPr>
              <w:jc w:val="right"/>
              <w:rPr>
                <w:b/>
                <w:bCs/>
                <w:sz w:val="22"/>
                <w:szCs w:val="22"/>
              </w:rPr>
            </w:pPr>
            <w:r>
              <w:rPr>
                <w:b/>
                <w:bCs/>
                <w:sz w:val="22"/>
                <w:szCs w:val="22"/>
              </w:rPr>
              <w:t>Authorised by Health and Safety Manager [name/ date]</w:t>
            </w:r>
          </w:p>
        </w:tc>
        <w:tc>
          <w:tcPr>
            <w:tcW w:w="9783" w:type="dxa"/>
            <w:gridSpan w:val="11"/>
            <w:tcBorders>
              <w:top w:val="single" w:color="C0C0C0" w:sz="8" w:space="0"/>
              <w:left w:val="single" w:color="C0C0C0" w:sz="8" w:space="0"/>
              <w:bottom w:val="single" w:color="C0C0C0" w:sz="8" w:space="0"/>
            </w:tcBorders>
            <w:shd w:val="clear" w:color="auto" w:fill="FFFFFF" w:themeFill="background1"/>
            <w:tcMar/>
          </w:tcPr>
          <w:p w:rsidRPr="00142D88" w:rsidR="00317F60" w:rsidP="00317F60" w:rsidRDefault="00B8644C" w14:paraId="671DDC0D" w14:textId="232F1847">
            <w:pPr>
              <w:pStyle w:val="Header"/>
              <w:rPr>
                <w:sz w:val="22"/>
                <w:szCs w:val="22"/>
                <w:lang w:val="en-US"/>
              </w:rPr>
            </w:pPr>
            <w:r w:rsidRPr="24AF103D" w:rsidR="00B8644C">
              <w:rPr>
                <w:sz w:val="22"/>
                <w:szCs w:val="22"/>
                <w:lang w:val="en-US"/>
              </w:rPr>
              <w:t>Bharat Patel</w:t>
            </w:r>
            <w:r w:rsidRPr="24AF103D" w:rsidR="00264AFF">
              <w:rPr>
                <w:sz w:val="22"/>
                <w:szCs w:val="22"/>
                <w:lang w:val="en-US"/>
              </w:rPr>
              <w:t xml:space="preserve"> </w:t>
            </w:r>
            <w:r w:rsidRPr="24AF103D" w:rsidR="6385A90D">
              <w:rPr>
                <w:sz w:val="22"/>
                <w:szCs w:val="22"/>
                <w:lang w:val="en-US"/>
              </w:rPr>
              <w:t>30</w:t>
            </w:r>
            <w:r w:rsidRPr="24AF103D" w:rsidR="00264AFF">
              <w:rPr>
                <w:sz w:val="22"/>
                <w:szCs w:val="22"/>
                <w:lang w:val="en-US"/>
              </w:rPr>
              <w:t>/0</w:t>
            </w:r>
            <w:r w:rsidRPr="24AF103D" w:rsidR="3F0228FB">
              <w:rPr>
                <w:sz w:val="22"/>
                <w:szCs w:val="22"/>
                <w:lang w:val="en-US"/>
              </w:rPr>
              <w:t>7</w:t>
            </w:r>
            <w:r w:rsidRPr="24AF103D" w:rsidR="00264AFF">
              <w:rPr>
                <w:sz w:val="22"/>
                <w:szCs w:val="22"/>
                <w:lang w:val="en-US"/>
              </w:rPr>
              <w:t>/2026</w:t>
            </w:r>
          </w:p>
        </w:tc>
      </w:tr>
    </w:tbl>
    <w:p w:rsidR="0019429B" w:rsidRDefault="0019429B" w14:paraId="4A9C3BF9" w14:textId="77777777">
      <w:pPr>
        <w:rPr>
          <w:rFonts w:cs="Arial"/>
          <w:sz w:val="22"/>
        </w:rPr>
      </w:pPr>
    </w:p>
    <w:p w:rsidR="009C78FE" w:rsidRDefault="009C78FE" w14:paraId="40C2B667" w14:textId="77777777">
      <w:pPr>
        <w:rPr>
          <w:rFonts w:cs="Arial"/>
          <w:sz w:val="22"/>
        </w:rPr>
      </w:pPr>
    </w:p>
    <w:p w:rsidR="009C78FE" w:rsidRDefault="009C78FE" w14:paraId="0847599D" w14:textId="77777777">
      <w:pPr>
        <w:rPr>
          <w:rFonts w:cs="Arial"/>
          <w:sz w:val="22"/>
        </w:rPr>
      </w:pPr>
    </w:p>
    <w:tbl>
      <w:tblPr>
        <w:tblW w:w="15735" w:type="dxa"/>
        <w:tblInd w:w="-572"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C0C0C0" w:sz="8" w:space="0"/>
          <w:insideV w:val="single" w:color="C0C0C0" w:sz="8" w:space="0"/>
        </w:tblBorders>
        <w:tblLook w:val="0000" w:firstRow="0" w:lastRow="0" w:firstColumn="0" w:lastColumn="0" w:noHBand="0" w:noVBand="0"/>
      </w:tblPr>
      <w:tblGrid>
        <w:gridCol w:w="2945"/>
        <w:gridCol w:w="1892"/>
        <w:gridCol w:w="3810"/>
        <w:gridCol w:w="2098"/>
        <w:gridCol w:w="1560"/>
        <w:gridCol w:w="1965"/>
        <w:gridCol w:w="1465"/>
      </w:tblGrid>
      <w:tr w:rsidRPr="00740B50" w:rsidR="000132F7" w:rsidTr="25F2E8AA" w14:paraId="2E462C1B" w14:textId="56E99E69">
        <w:trPr>
          <w:cantSplit/>
          <w:trHeight w:val="818"/>
        </w:trPr>
        <w:tc>
          <w:tcPr>
            <w:tcW w:w="2945" w:type="dxa"/>
            <w:shd w:val="clear" w:color="auto" w:fill="E6E6E6"/>
            <w:tcMar/>
          </w:tcPr>
          <w:p w:rsidRPr="00740B50" w:rsidR="000132F7" w:rsidP="004B3984" w:rsidRDefault="000132F7" w14:paraId="66B58F41" w14:textId="77777777">
            <w:pPr>
              <w:jc w:val="center"/>
              <w:rPr>
                <w:rFonts w:cs="Arial"/>
                <w:b/>
                <w:sz w:val="21"/>
                <w:szCs w:val="21"/>
              </w:rPr>
            </w:pPr>
            <w:r w:rsidRPr="00740B50">
              <w:rPr>
                <w:rFonts w:cs="Arial"/>
                <w:b/>
                <w:sz w:val="21"/>
                <w:szCs w:val="21"/>
              </w:rPr>
              <w:lastRenderedPageBreak/>
              <w:t>What are the hazards?</w:t>
            </w:r>
          </w:p>
          <w:p w:rsidRPr="00740B50" w:rsidR="000132F7" w:rsidP="004B3984" w:rsidRDefault="000132F7" w14:paraId="5E459B9C" w14:textId="77777777">
            <w:pPr>
              <w:jc w:val="center"/>
              <w:rPr>
                <w:rFonts w:cs="Arial"/>
                <w:bCs/>
                <w:i/>
                <w:iCs/>
                <w:sz w:val="21"/>
                <w:szCs w:val="21"/>
              </w:rPr>
            </w:pPr>
            <w:r w:rsidRPr="00740B50">
              <w:rPr>
                <w:rFonts w:cs="Arial"/>
                <w:bCs/>
                <w:i/>
                <w:iCs/>
                <w:sz w:val="21"/>
                <w:szCs w:val="21"/>
              </w:rPr>
              <w:t>Something with the potential to cause harm</w:t>
            </w:r>
          </w:p>
        </w:tc>
        <w:tc>
          <w:tcPr>
            <w:tcW w:w="0" w:type="auto"/>
            <w:shd w:val="clear" w:color="auto" w:fill="E6E6E6"/>
            <w:tcMar/>
          </w:tcPr>
          <w:p w:rsidRPr="00740B50" w:rsidR="000132F7" w:rsidP="004B3984" w:rsidRDefault="000132F7" w14:paraId="2F6F9833" w14:textId="77777777">
            <w:pPr>
              <w:jc w:val="center"/>
              <w:rPr>
                <w:rFonts w:cs="Arial"/>
                <w:b/>
                <w:sz w:val="21"/>
                <w:szCs w:val="21"/>
              </w:rPr>
            </w:pPr>
            <w:r w:rsidRPr="00740B50">
              <w:rPr>
                <w:rFonts w:cs="Arial"/>
                <w:b/>
                <w:sz w:val="21"/>
                <w:szCs w:val="21"/>
              </w:rPr>
              <w:t>Who might be harmed and how?</w:t>
            </w:r>
          </w:p>
        </w:tc>
        <w:tc>
          <w:tcPr>
            <w:tcW w:w="3810" w:type="dxa"/>
            <w:shd w:val="clear" w:color="auto" w:fill="E6E6E6"/>
            <w:tcMar/>
          </w:tcPr>
          <w:p w:rsidRPr="00740B50" w:rsidR="000132F7" w:rsidP="004B3984" w:rsidRDefault="000132F7" w14:paraId="672E9EE9" w14:textId="77777777">
            <w:pPr>
              <w:jc w:val="center"/>
              <w:rPr>
                <w:rFonts w:cs="Arial"/>
                <w:b/>
                <w:sz w:val="21"/>
                <w:szCs w:val="21"/>
              </w:rPr>
            </w:pPr>
            <w:r w:rsidRPr="00740B50">
              <w:rPr>
                <w:rFonts w:cs="Arial"/>
                <w:b/>
                <w:sz w:val="21"/>
                <w:szCs w:val="21"/>
              </w:rPr>
              <w:t>Control Measures</w:t>
            </w:r>
          </w:p>
          <w:p w:rsidRPr="00740B50" w:rsidR="000132F7" w:rsidP="004B3984" w:rsidRDefault="000132F7" w14:paraId="02934E4E" w14:textId="77777777">
            <w:pPr>
              <w:jc w:val="center"/>
              <w:rPr>
                <w:rFonts w:cs="Arial"/>
                <w:bCs/>
                <w:i/>
                <w:iCs/>
                <w:sz w:val="21"/>
                <w:szCs w:val="21"/>
              </w:rPr>
            </w:pPr>
            <w:r w:rsidRPr="00740B50">
              <w:rPr>
                <w:rFonts w:cs="Arial"/>
                <w:bCs/>
                <w:i/>
                <w:iCs/>
                <w:sz w:val="21"/>
                <w:szCs w:val="21"/>
              </w:rPr>
              <w:t>What is already in place to reduce the risk?</w:t>
            </w:r>
          </w:p>
        </w:tc>
        <w:tc>
          <w:tcPr>
            <w:tcW w:w="2098" w:type="dxa"/>
            <w:shd w:val="clear" w:color="auto" w:fill="E6E6E6"/>
            <w:tcMar/>
          </w:tcPr>
          <w:p w:rsidRPr="00740B50" w:rsidR="000132F7" w:rsidP="004B3984" w:rsidRDefault="000132F7" w14:paraId="682FAAE6" w14:textId="77777777">
            <w:pPr>
              <w:jc w:val="center"/>
              <w:rPr>
                <w:rFonts w:cs="Arial"/>
                <w:b/>
                <w:sz w:val="21"/>
                <w:szCs w:val="21"/>
              </w:rPr>
            </w:pPr>
            <w:r w:rsidRPr="00740B50">
              <w:rPr>
                <w:rFonts w:cs="Arial"/>
                <w:b/>
                <w:sz w:val="21"/>
                <w:szCs w:val="21"/>
              </w:rPr>
              <w:t>Additional Control Measures</w:t>
            </w:r>
          </w:p>
          <w:p w:rsidRPr="00740B50" w:rsidR="000132F7" w:rsidP="004B3984" w:rsidRDefault="000132F7" w14:paraId="07BC2BFA" w14:textId="77777777">
            <w:pPr>
              <w:jc w:val="center"/>
              <w:rPr>
                <w:rFonts w:cs="Arial"/>
                <w:bCs/>
                <w:i/>
                <w:iCs/>
                <w:sz w:val="21"/>
                <w:szCs w:val="21"/>
              </w:rPr>
            </w:pPr>
            <w:r w:rsidRPr="00740B50">
              <w:rPr>
                <w:rFonts w:cs="Arial"/>
                <w:bCs/>
                <w:i/>
                <w:iCs/>
                <w:sz w:val="21"/>
                <w:szCs w:val="21"/>
              </w:rPr>
              <w:t>What needs to be put in place to further reduce the risk?</w:t>
            </w:r>
          </w:p>
        </w:tc>
        <w:tc>
          <w:tcPr>
            <w:tcW w:w="1560" w:type="dxa"/>
            <w:shd w:val="clear" w:color="auto" w:fill="E6E6E6"/>
            <w:tcMar/>
          </w:tcPr>
          <w:p w:rsidRPr="00740B50" w:rsidR="000132F7" w:rsidP="004B3984" w:rsidRDefault="000132F7" w14:paraId="58EFC7F2" w14:textId="77777777">
            <w:pPr>
              <w:jc w:val="center"/>
              <w:rPr>
                <w:rFonts w:cs="Arial"/>
                <w:b/>
                <w:sz w:val="21"/>
                <w:szCs w:val="21"/>
              </w:rPr>
            </w:pPr>
            <w:r w:rsidRPr="00740B50">
              <w:rPr>
                <w:rFonts w:cs="Arial"/>
                <w:b/>
                <w:sz w:val="21"/>
                <w:szCs w:val="21"/>
              </w:rPr>
              <w:t>Risk Rating</w:t>
            </w:r>
          </w:p>
          <w:p w:rsidRPr="00740B50" w:rsidR="000132F7" w:rsidP="004B3984" w:rsidRDefault="000132F7" w14:paraId="01D67C9D" w14:textId="77777777">
            <w:pPr>
              <w:jc w:val="center"/>
              <w:rPr>
                <w:rFonts w:cs="Arial"/>
                <w:bCs/>
                <w:i/>
                <w:iCs/>
                <w:sz w:val="21"/>
                <w:szCs w:val="21"/>
              </w:rPr>
            </w:pPr>
            <w:r w:rsidRPr="00740B50">
              <w:rPr>
                <w:rFonts w:cs="Arial"/>
                <w:bCs/>
                <w:i/>
                <w:iCs/>
                <w:sz w:val="21"/>
                <w:szCs w:val="21"/>
              </w:rPr>
              <w:t>Refer to risk matrix below</w:t>
            </w:r>
          </w:p>
        </w:tc>
        <w:tc>
          <w:tcPr>
            <w:tcW w:w="1965" w:type="dxa"/>
            <w:shd w:val="clear" w:color="auto" w:fill="E6E6E6"/>
            <w:tcMar/>
          </w:tcPr>
          <w:p w:rsidRPr="00740B50" w:rsidR="000132F7" w:rsidP="004B3984" w:rsidRDefault="00740B50" w14:paraId="2665E670" w14:textId="2DC9BFC2">
            <w:pPr>
              <w:jc w:val="center"/>
              <w:rPr>
                <w:rFonts w:cs="Arial"/>
                <w:b/>
                <w:sz w:val="21"/>
                <w:szCs w:val="21"/>
              </w:rPr>
            </w:pPr>
            <w:r>
              <w:rPr>
                <w:rFonts w:cs="Arial"/>
                <w:b/>
                <w:sz w:val="21"/>
                <w:szCs w:val="21"/>
              </w:rPr>
              <w:t>Timescales for further actions to be completed</w:t>
            </w:r>
          </w:p>
        </w:tc>
        <w:tc>
          <w:tcPr>
            <w:tcW w:w="1465" w:type="dxa"/>
            <w:shd w:val="clear" w:color="auto" w:fill="E6E6E6"/>
            <w:tcMar/>
          </w:tcPr>
          <w:p w:rsidRPr="00740B50" w:rsidR="000132F7" w:rsidP="004B3984" w:rsidRDefault="00740B50" w14:paraId="5B6F16CE" w14:textId="3C4B12DF">
            <w:pPr>
              <w:jc w:val="center"/>
              <w:rPr>
                <w:rFonts w:cs="Arial"/>
                <w:b/>
                <w:sz w:val="21"/>
                <w:szCs w:val="21"/>
              </w:rPr>
            </w:pPr>
            <w:r>
              <w:rPr>
                <w:rFonts w:cs="Arial"/>
                <w:b/>
                <w:sz w:val="21"/>
                <w:szCs w:val="21"/>
              </w:rPr>
              <w:t xml:space="preserve">Responsible person’s job title </w:t>
            </w:r>
          </w:p>
        </w:tc>
      </w:tr>
      <w:tr w:rsidRPr="00740B50" w:rsidR="008C6F5E" w:rsidTr="25F2E8AA" w14:paraId="3085D6CB" w14:textId="77777777">
        <w:trPr>
          <w:cantSplit/>
          <w:trHeight w:val="188"/>
        </w:trPr>
        <w:tc>
          <w:tcPr>
            <w:tcW w:w="15735" w:type="dxa"/>
            <w:gridSpan w:val="7"/>
            <w:shd w:val="clear" w:color="auto" w:fill="D9D9D9" w:themeFill="background1" w:themeFillShade="D9"/>
            <w:tcMar/>
          </w:tcPr>
          <w:p w:rsidRPr="008C6F5E" w:rsidR="008C6F5E" w:rsidP="008C6F5E" w:rsidRDefault="008C6F5E" w14:paraId="25D67CFE" w14:textId="6636CCFB">
            <w:pPr>
              <w:jc w:val="center"/>
              <w:rPr>
                <w:b/>
                <w:bCs/>
                <w:sz w:val="21"/>
                <w:szCs w:val="21"/>
              </w:rPr>
            </w:pPr>
            <w:r>
              <w:rPr>
                <w:b/>
                <w:bCs/>
                <w:sz w:val="21"/>
                <w:szCs w:val="21"/>
              </w:rPr>
              <w:t>General Hazards</w:t>
            </w:r>
          </w:p>
        </w:tc>
      </w:tr>
      <w:tr w:rsidRPr="00740B50" w:rsidR="000132F7" w:rsidTr="25F2E8AA" w14:paraId="6C361B40" w14:textId="71A1301C">
        <w:trPr>
          <w:cantSplit/>
          <w:trHeight w:val="1534"/>
        </w:trPr>
        <w:tc>
          <w:tcPr>
            <w:tcW w:w="2945" w:type="dxa"/>
            <w:tcMar/>
          </w:tcPr>
          <w:p w:rsidR="000132F7" w:rsidP="002E29C0" w:rsidRDefault="008C6F5E" w14:paraId="4867D5DB" w14:textId="77777777">
            <w:pPr>
              <w:rPr>
                <w:rFonts w:cs="Arial"/>
                <w:b/>
                <w:bCs/>
                <w:sz w:val="21"/>
                <w:szCs w:val="21"/>
              </w:rPr>
            </w:pPr>
            <w:r>
              <w:rPr>
                <w:rFonts w:cs="Arial"/>
                <w:b/>
                <w:bCs/>
                <w:sz w:val="21"/>
                <w:szCs w:val="21"/>
              </w:rPr>
              <w:t>Queue Area</w:t>
            </w:r>
          </w:p>
          <w:p w:rsidR="008C6F5E" w:rsidP="002E29C0" w:rsidRDefault="008C6F5E" w14:paraId="212ABA87" w14:textId="77777777">
            <w:pPr>
              <w:rPr>
                <w:rFonts w:cs="Arial"/>
                <w:sz w:val="21"/>
                <w:szCs w:val="21"/>
              </w:rPr>
            </w:pPr>
            <w:r>
              <w:rPr>
                <w:rFonts w:cs="Arial"/>
                <w:sz w:val="21"/>
                <w:szCs w:val="21"/>
              </w:rPr>
              <w:t>Overcrowding the area causing trip and crush risks.</w:t>
            </w:r>
          </w:p>
          <w:p w:rsidRPr="008C6F5E" w:rsidR="008C6F5E" w:rsidP="002E29C0" w:rsidRDefault="008C6F5E" w14:paraId="5516E458" w14:textId="4C0A5885">
            <w:pPr>
              <w:rPr>
                <w:rFonts w:cs="Arial"/>
                <w:sz w:val="21"/>
                <w:szCs w:val="21"/>
              </w:rPr>
            </w:pPr>
            <w:r>
              <w:rPr>
                <w:rFonts w:cs="Arial"/>
                <w:sz w:val="21"/>
                <w:szCs w:val="21"/>
              </w:rPr>
              <w:t xml:space="preserve">Overcrowding the area and blocking Tetra Star fire exits. </w:t>
            </w:r>
          </w:p>
        </w:tc>
        <w:tc>
          <w:tcPr>
            <w:tcW w:w="0" w:type="auto"/>
            <w:tcMar/>
          </w:tcPr>
          <w:p w:rsidRPr="00740B50" w:rsidR="000132F7" w:rsidP="002E29C0" w:rsidRDefault="000132F7" w14:paraId="6A42EA52" w14:textId="44F213DA">
            <w:pPr>
              <w:rPr>
                <w:rFonts w:cs="Arial"/>
                <w:b/>
                <w:bCs/>
                <w:sz w:val="21"/>
                <w:szCs w:val="21"/>
              </w:rPr>
            </w:pPr>
            <w:r w:rsidRPr="00740B50">
              <w:rPr>
                <w:rFonts w:cs="Arial"/>
                <w:b/>
                <w:bCs/>
                <w:sz w:val="21"/>
                <w:szCs w:val="21"/>
              </w:rPr>
              <w:t>Who</w:t>
            </w:r>
          </w:p>
          <w:p w:rsidRPr="00740B50" w:rsidR="000132F7" w:rsidP="002E29C0" w:rsidRDefault="008C6F5E" w14:paraId="3C630888" w14:textId="57849851">
            <w:pPr>
              <w:rPr>
                <w:rFonts w:cs="Arial"/>
                <w:sz w:val="21"/>
                <w:szCs w:val="21"/>
              </w:rPr>
            </w:pPr>
            <w:r>
              <w:rPr>
                <w:rFonts w:cs="Arial"/>
                <w:sz w:val="21"/>
                <w:szCs w:val="21"/>
              </w:rPr>
              <w:t>Visitors</w:t>
            </w:r>
          </w:p>
          <w:p w:rsidRPr="00740B50" w:rsidR="000132F7" w:rsidP="504A8C66" w:rsidRDefault="000132F7" w14:paraId="39ECA6B6" w14:textId="19178C0A">
            <w:pPr>
              <w:rPr>
                <w:rFonts w:cs="Arial"/>
                <w:sz w:val="21"/>
                <w:szCs w:val="21"/>
              </w:rPr>
            </w:pPr>
          </w:p>
          <w:p w:rsidR="000132F7" w:rsidP="001A3731" w:rsidRDefault="000132F7" w14:paraId="2C821E13" w14:textId="77777777">
            <w:pPr>
              <w:rPr>
                <w:rFonts w:cs="Arial"/>
                <w:b/>
                <w:bCs/>
                <w:sz w:val="21"/>
                <w:szCs w:val="21"/>
              </w:rPr>
            </w:pPr>
            <w:r w:rsidRPr="00740B50">
              <w:rPr>
                <w:rFonts w:cs="Arial"/>
                <w:b/>
                <w:bCs/>
                <w:sz w:val="21"/>
                <w:szCs w:val="21"/>
              </w:rPr>
              <w:t>How</w:t>
            </w:r>
          </w:p>
          <w:p w:rsidRPr="008C6F5E" w:rsidR="008C6F5E" w:rsidP="001A3731" w:rsidRDefault="008C6F5E" w14:paraId="24762C51" w14:textId="1008042D">
            <w:pPr>
              <w:rPr>
                <w:rFonts w:cs="Arial"/>
                <w:sz w:val="21"/>
                <w:szCs w:val="21"/>
              </w:rPr>
            </w:pPr>
            <w:r>
              <w:rPr>
                <w:rFonts w:cs="Arial"/>
                <w:sz w:val="21"/>
                <w:szCs w:val="21"/>
              </w:rPr>
              <w:t>Cuts, bruises, strains, sprains, crushing injuries</w:t>
            </w:r>
          </w:p>
        </w:tc>
        <w:tc>
          <w:tcPr>
            <w:tcW w:w="3810" w:type="dxa"/>
            <w:tcMar/>
          </w:tcPr>
          <w:p w:rsidR="000132F7" w:rsidP="001A3731" w:rsidRDefault="008C6F5E" w14:paraId="7610010F" w14:textId="77777777">
            <w:pPr>
              <w:rPr>
                <w:rFonts w:cs="Arial"/>
                <w:sz w:val="21"/>
                <w:szCs w:val="21"/>
              </w:rPr>
            </w:pPr>
            <w:r>
              <w:rPr>
                <w:rFonts w:cs="Arial"/>
                <w:sz w:val="21"/>
                <w:szCs w:val="21"/>
              </w:rPr>
              <w:t xml:space="preserve">Member of Space Crew is allocated to Tetra Star Spaceport to ensure the queuing area does not become overcrowded, and to monitor visitors entering the attraction. </w:t>
            </w:r>
          </w:p>
          <w:p w:rsidR="008C6F5E" w:rsidP="001A3731" w:rsidRDefault="008C6F5E" w14:paraId="734C5BF3" w14:textId="77777777">
            <w:pPr>
              <w:rPr>
                <w:rFonts w:cs="Arial"/>
                <w:sz w:val="21"/>
                <w:szCs w:val="21"/>
              </w:rPr>
            </w:pPr>
          </w:p>
          <w:p w:rsidRPr="00740B50" w:rsidR="00264AFF" w:rsidP="001A3731" w:rsidRDefault="008C6F5E" w14:paraId="648EF704" w14:textId="6DDAA258">
            <w:pPr>
              <w:rPr>
                <w:rFonts w:cs="Arial"/>
                <w:sz w:val="21"/>
                <w:szCs w:val="21"/>
              </w:rPr>
            </w:pPr>
            <w:r>
              <w:rPr>
                <w:rFonts w:cs="Arial"/>
                <w:sz w:val="21"/>
                <w:szCs w:val="21"/>
              </w:rPr>
              <w:t xml:space="preserve">Tensa barriers will be put in place to cut the queue if it becomes too long. </w:t>
            </w:r>
          </w:p>
        </w:tc>
        <w:tc>
          <w:tcPr>
            <w:tcW w:w="2098" w:type="dxa"/>
            <w:tcMar/>
          </w:tcPr>
          <w:p w:rsidR="005D620A" w:rsidP="001A3731" w:rsidRDefault="00264AFF" w14:paraId="1FFCD152" w14:textId="77777777">
            <w:pPr>
              <w:rPr>
                <w:rFonts w:cs="Arial"/>
                <w:sz w:val="21"/>
                <w:szCs w:val="21"/>
              </w:rPr>
            </w:pPr>
            <w:r>
              <w:rPr>
                <w:rFonts w:cs="Arial"/>
                <w:sz w:val="21"/>
                <w:szCs w:val="21"/>
              </w:rPr>
              <w:t>For just using Tharsis we qu</w:t>
            </w:r>
            <w:r w:rsidR="00842262">
              <w:rPr>
                <w:rFonts w:cs="Arial"/>
                <w:sz w:val="21"/>
                <w:szCs w:val="21"/>
              </w:rPr>
              <w:t xml:space="preserve">eue from </w:t>
            </w:r>
            <w:r w:rsidR="00B820D0">
              <w:rPr>
                <w:rFonts w:cs="Arial"/>
                <w:sz w:val="21"/>
                <w:szCs w:val="21"/>
              </w:rPr>
              <w:t xml:space="preserve">zone 8 </w:t>
            </w:r>
            <w:r w:rsidR="00C755C2">
              <w:rPr>
                <w:rFonts w:cs="Arial"/>
                <w:sz w:val="21"/>
                <w:szCs w:val="21"/>
              </w:rPr>
              <w:t>D</w:t>
            </w:r>
            <w:r w:rsidR="00A82B2C">
              <w:rPr>
                <w:rFonts w:cs="Arial"/>
                <w:sz w:val="21"/>
                <w:szCs w:val="21"/>
              </w:rPr>
              <w:t>igital Vista</w:t>
            </w:r>
            <w:r w:rsidR="00C755C2">
              <w:rPr>
                <w:rFonts w:cs="Arial"/>
                <w:sz w:val="21"/>
                <w:szCs w:val="21"/>
              </w:rPr>
              <w:t>.</w:t>
            </w:r>
            <w:r w:rsidR="00B83684">
              <w:rPr>
                <w:rFonts w:cs="Arial"/>
                <w:sz w:val="21"/>
                <w:szCs w:val="21"/>
              </w:rPr>
              <w:t xml:space="preserve"> Which leads into zone 6. </w:t>
            </w:r>
          </w:p>
          <w:p w:rsidR="005D620A" w:rsidP="001A3731" w:rsidRDefault="005D620A" w14:paraId="5F31FA15" w14:textId="77777777">
            <w:pPr>
              <w:rPr>
                <w:rFonts w:cs="Arial"/>
                <w:sz w:val="21"/>
                <w:szCs w:val="21"/>
              </w:rPr>
            </w:pPr>
          </w:p>
          <w:p w:rsidRPr="00740B50" w:rsidR="000132F7" w:rsidP="001A3731" w:rsidRDefault="005D620A" w14:paraId="5BA73B41" w14:textId="6692F9CE">
            <w:pPr>
              <w:rPr>
                <w:rFonts w:cs="Arial"/>
                <w:sz w:val="21"/>
                <w:szCs w:val="21"/>
              </w:rPr>
            </w:pPr>
            <w:r>
              <w:rPr>
                <w:rFonts w:cs="Arial"/>
                <w:sz w:val="21"/>
                <w:szCs w:val="21"/>
              </w:rPr>
              <w:t>There are addi</w:t>
            </w:r>
            <w:r w:rsidR="00572665">
              <w:rPr>
                <w:rFonts w:cs="Arial"/>
                <w:sz w:val="21"/>
                <w:szCs w:val="21"/>
              </w:rPr>
              <w:t xml:space="preserve">tional </w:t>
            </w:r>
            <w:r w:rsidR="004C1065">
              <w:rPr>
                <w:rFonts w:cs="Arial"/>
                <w:sz w:val="21"/>
                <w:szCs w:val="21"/>
              </w:rPr>
              <w:t xml:space="preserve">measures which are being looked at to make zone 8 more user friendly for public. </w:t>
            </w:r>
            <w:r w:rsidR="00EE6C17">
              <w:rPr>
                <w:rFonts w:cs="Arial"/>
                <w:sz w:val="21"/>
                <w:szCs w:val="21"/>
              </w:rPr>
              <w:t xml:space="preserve"> </w:t>
            </w:r>
            <w:r w:rsidR="00A82B2C">
              <w:rPr>
                <w:rFonts w:cs="Arial"/>
                <w:sz w:val="21"/>
                <w:szCs w:val="21"/>
              </w:rPr>
              <w:t xml:space="preserve"> </w:t>
            </w:r>
          </w:p>
        </w:tc>
        <w:tc>
          <w:tcPr>
            <w:tcW w:w="1560" w:type="dxa"/>
            <w:tcMar/>
          </w:tcPr>
          <w:p w:rsidRPr="00740B50" w:rsidR="000132F7" w:rsidP="002E29C0" w:rsidRDefault="000132F7" w14:paraId="39990E8C" w14:textId="730D1D50">
            <w:pPr>
              <w:rPr>
                <w:rFonts w:cs="Arial"/>
                <w:sz w:val="21"/>
                <w:szCs w:val="21"/>
              </w:rPr>
            </w:pPr>
            <w:r w:rsidRPr="00740B50">
              <w:rPr>
                <w:rFonts w:cs="Arial"/>
                <w:sz w:val="21"/>
                <w:szCs w:val="21"/>
              </w:rPr>
              <w:t xml:space="preserve">Likelihood: </w:t>
            </w:r>
            <w:r w:rsidR="008C6F5E">
              <w:rPr>
                <w:rFonts w:cs="Arial"/>
                <w:sz w:val="21"/>
                <w:szCs w:val="21"/>
              </w:rPr>
              <w:t>1</w:t>
            </w:r>
          </w:p>
          <w:p w:rsidRPr="00740B50" w:rsidR="000132F7" w:rsidP="002E29C0" w:rsidRDefault="000132F7" w14:paraId="3FCFD3D8" w14:textId="592A8105">
            <w:pPr>
              <w:rPr>
                <w:rFonts w:cs="Arial"/>
                <w:sz w:val="21"/>
                <w:szCs w:val="21"/>
              </w:rPr>
            </w:pPr>
            <w:r w:rsidRPr="00740B50">
              <w:rPr>
                <w:rFonts w:cs="Arial"/>
                <w:sz w:val="21"/>
                <w:szCs w:val="21"/>
              </w:rPr>
              <w:t xml:space="preserve">Severity: </w:t>
            </w:r>
            <w:r w:rsidR="008C6F5E">
              <w:rPr>
                <w:rFonts w:cs="Arial"/>
                <w:sz w:val="21"/>
                <w:szCs w:val="21"/>
              </w:rPr>
              <w:t>4</w:t>
            </w:r>
          </w:p>
          <w:p w:rsidR="000132F7" w:rsidP="002E29C0" w:rsidRDefault="000132F7" w14:paraId="2E5B76A0" w14:textId="77777777">
            <w:pPr>
              <w:rPr>
                <w:rFonts w:cs="Arial"/>
                <w:sz w:val="21"/>
                <w:szCs w:val="21"/>
              </w:rPr>
            </w:pPr>
            <w:r w:rsidRPr="00740B50">
              <w:rPr>
                <w:rFonts w:cs="Arial"/>
                <w:sz w:val="21"/>
                <w:szCs w:val="21"/>
              </w:rPr>
              <w:t xml:space="preserve">Risk Rating: </w:t>
            </w:r>
            <w:r w:rsidR="008C6F5E">
              <w:rPr>
                <w:rFonts w:cs="Arial"/>
                <w:sz w:val="21"/>
                <w:szCs w:val="21"/>
              </w:rPr>
              <w:t>4</w:t>
            </w:r>
          </w:p>
          <w:p w:rsidRPr="00740B50" w:rsidR="008C6F5E" w:rsidP="002E29C0" w:rsidRDefault="008C6F5E" w14:paraId="22FEEE25" w14:textId="6E5F6C44">
            <w:pPr>
              <w:rPr>
                <w:rFonts w:cs="Arial"/>
                <w:sz w:val="21"/>
                <w:szCs w:val="21"/>
              </w:rPr>
            </w:pPr>
            <w:r w:rsidRPr="008C6F5E">
              <w:rPr>
                <w:rFonts w:cs="Arial"/>
                <w:sz w:val="21"/>
                <w:szCs w:val="21"/>
                <w:highlight w:val="green"/>
              </w:rPr>
              <w:t>[Low]</w:t>
            </w:r>
          </w:p>
        </w:tc>
        <w:tc>
          <w:tcPr>
            <w:tcW w:w="1965" w:type="dxa"/>
            <w:tcMar/>
          </w:tcPr>
          <w:p w:rsidRPr="00740B50" w:rsidR="000132F7" w:rsidP="002E29C0" w:rsidRDefault="004C1065" w14:paraId="2902D1C4" w14:textId="6585C6A0">
            <w:pPr>
              <w:rPr>
                <w:sz w:val="21"/>
                <w:szCs w:val="21"/>
              </w:rPr>
            </w:pPr>
            <w:r>
              <w:rPr>
                <w:sz w:val="21"/>
                <w:szCs w:val="21"/>
              </w:rPr>
              <w:t xml:space="preserve">The meeting for this to take place is for May 2026. </w:t>
            </w:r>
          </w:p>
        </w:tc>
        <w:tc>
          <w:tcPr>
            <w:tcW w:w="1465" w:type="dxa"/>
            <w:tcMar/>
          </w:tcPr>
          <w:p w:rsidRPr="00740B50" w:rsidR="000132F7" w:rsidP="002E29C0" w:rsidRDefault="004C1065" w14:paraId="4FBF9988" w14:textId="276D7AD0">
            <w:pPr>
              <w:rPr>
                <w:sz w:val="21"/>
                <w:szCs w:val="21"/>
              </w:rPr>
            </w:pPr>
            <w:r>
              <w:rPr>
                <w:sz w:val="21"/>
                <w:szCs w:val="21"/>
              </w:rPr>
              <w:t xml:space="preserve">Zoey &amp; Paul M. </w:t>
            </w:r>
          </w:p>
        </w:tc>
      </w:tr>
      <w:tr w:rsidRPr="00740B50" w:rsidR="000132F7" w:rsidTr="25F2E8AA" w14:paraId="60B5CE56" w14:textId="59FFD970">
        <w:trPr>
          <w:cantSplit/>
          <w:trHeight w:val="1256"/>
        </w:trPr>
        <w:tc>
          <w:tcPr>
            <w:tcW w:w="2945" w:type="dxa"/>
            <w:tcMar/>
          </w:tcPr>
          <w:p w:rsidR="000132F7" w:rsidP="008F436F" w:rsidRDefault="008C6F5E" w14:paraId="68EDA29C" w14:textId="77777777">
            <w:pPr>
              <w:rPr>
                <w:rFonts w:cs="Arial"/>
                <w:b/>
                <w:bCs/>
                <w:sz w:val="21"/>
                <w:szCs w:val="21"/>
              </w:rPr>
            </w:pPr>
            <w:r>
              <w:rPr>
                <w:rFonts w:cs="Arial"/>
                <w:b/>
                <w:bCs/>
                <w:sz w:val="21"/>
                <w:szCs w:val="21"/>
              </w:rPr>
              <w:t>Slips and trips</w:t>
            </w:r>
          </w:p>
          <w:p w:rsidR="008C6F5E" w:rsidP="008F436F" w:rsidRDefault="008C6F5E" w14:paraId="30FA0A06" w14:textId="77777777">
            <w:pPr>
              <w:rPr>
                <w:rFonts w:cs="Arial"/>
                <w:sz w:val="21"/>
                <w:szCs w:val="21"/>
              </w:rPr>
            </w:pPr>
            <w:r>
              <w:rPr>
                <w:rFonts w:cs="Arial"/>
                <w:sz w:val="21"/>
                <w:szCs w:val="21"/>
              </w:rPr>
              <w:t>Ramp to the transporter</w:t>
            </w:r>
          </w:p>
          <w:p w:rsidR="008C6F5E" w:rsidP="008F436F" w:rsidRDefault="008C6F5E" w14:paraId="7DB8E60E" w14:textId="77777777">
            <w:pPr>
              <w:rPr>
                <w:rFonts w:cs="Arial"/>
                <w:sz w:val="21"/>
                <w:szCs w:val="21"/>
              </w:rPr>
            </w:pPr>
          </w:p>
          <w:p w:rsidRPr="008C6F5E" w:rsidR="008C6F5E" w:rsidP="008F436F" w:rsidRDefault="008C6F5E" w14:paraId="72C0584A" w14:textId="3B423EE4">
            <w:pPr>
              <w:rPr>
                <w:rFonts w:cs="Arial"/>
                <w:sz w:val="21"/>
                <w:szCs w:val="21"/>
              </w:rPr>
            </w:pPr>
            <w:r>
              <w:rPr>
                <w:rFonts w:cs="Arial"/>
                <w:sz w:val="21"/>
                <w:szCs w:val="21"/>
              </w:rPr>
              <w:t>Slips and trips due to the low lighting within the attraction and protruding scenery</w:t>
            </w:r>
          </w:p>
        </w:tc>
        <w:tc>
          <w:tcPr>
            <w:tcW w:w="0" w:type="auto"/>
            <w:tcMar/>
          </w:tcPr>
          <w:p w:rsidRPr="00740B50" w:rsidR="000132F7" w:rsidP="008F436F" w:rsidRDefault="000132F7" w14:paraId="5807FA41" w14:textId="77777777">
            <w:pPr>
              <w:rPr>
                <w:rFonts w:cs="Arial"/>
                <w:b/>
                <w:bCs/>
                <w:sz w:val="21"/>
                <w:szCs w:val="21"/>
              </w:rPr>
            </w:pPr>
            <w:r w:rsidRPr="00740B50">
              <w:rPr>
                <w:rFonts w:cs="Arial"/>
                <w:b/>
                <w:bCs/>
                <w:sz w:val="21"/>
                <w:szCs w:val="21"/>
              </w:rPr>
              <w:t>Who</w:t>
            </w:r>
          </w:p>
          <w:p w:rsidRPr="00740B50" w:rsidR="000132F7" w:rsidP="008F436F" w:rsidRDefault="008C6F5E" w14:paraId="5641856A" w14:textId="380D749D">
            <w:pPr>
              <w:rPr>
                <w:rFonts w:cs="Arial"/>
                <w:sz w:val="21"/>
                <w:szCs w:val="21"/>
              </w:rPr>
            </w:pPr>
            <w:r>
              <w:rPr>
                <w:rFonts w:cs="Arial"/>
                <w:sz w:val="21"/>
                <w:szCs w:val="21"/>
              </w:rPr>
              <w:t>Visitors, NSC staff</w:t>
            </w:r>
          </w:p>
          <w:p w:rsidRPr="00740B50" w:rsidR="000132F7" w:rsidP="008F436F" w:rsidRDefault="000132F7" w14:paraId="6152338D" w14:textId="77777777">
            <w:pPr>
              <w:rPr>
                <w:rFonts w:cs="Arial"/>
                <w:sz w:val="21"/>
                <w:szCs w:val="21"/>
              </w:rPr>
            </w:pPr>
          </w:p>
          <w:p w:rsidR="000132F7" w:rsidP="504A8C66" w:rsidRDefault="000132F7" w14:paraId="58E80D6B" w14:textId="77777777">
            <w:pPr>
              <w:rPr>
                <w:rFonts w:cs="Arial"/>
                <w:b/>
                <w:bCs/>
                <w:sz w:val="21"/>
                <w:szCs w:val="21"/>
              </w:rPr>
            </w:pPr>
            <w:r w:rsidRPr="00740B50">
              <w:rPr>
                <w:rFonts w:cs="Arial"/>
                <w:b/>
                <w:bCs/>
                <w:sz w:val="21"/>
                <w:szCs w:val="21"/>
              </w:rPr>
              <w:t>How</w:t>
            </w:r>
          </w:p>
          <w:p w:rsidRPr="008C6F5E" w:rsidR="008C6F5E" w:rsidP="504A8C66" w:rsidRDefault="008C6F5E" w14:paraId="0B5CE949" w14:textId="17697BF1">
            <w:pPr>
              <w:rPr>
                <w:rFonts w:cs="Arial"/>
                <w:sz w:val="21"/>
                <w:szCs w:val="21"/>
              </w:rPr>
            </w:pPr>
            <w:r>
              <w:rPr>
                <w:rFonts w:cs="Arial"/>
                <w:sz w:val="21"/>
                <w:szCs w:val="21"/>
              </w:rPr>
              <w:t>Cuts, bruises, strains, sprains</w:t>
            </w:r>
          </w:p>
        </w:tc>
        <w:tc>
          <w:tcPr>
            <w:tcW w:w="3810" w:type="dxa"/>
            <w:tcMar/>
          </w:tcPr>
          <w:p w:rsidR="000132F7" w:rsidP="00882439" w:rsidRDefault="008C6F5E" w14:paraId="564B4DF7" w14:textId="4930F945">
            <w:pPr>
              <w:rPr>
                <w:rFonts w:cs="Arial"/>
                <w:sz w:val="21"/>
                <w:szCs w:val="21"/>
              </w:rPr>
            </w:pPr>
            <w:r>
              <w:rPr>
                <w:rFonts w:cs="Arial"/>
                <w:sz w:val="21"/>
                <w:szCs w:val="21"/>
              </w:rPr>
              <w:t xml:space="preserve">The ramp area has sufficient lighting. </w:t>
            </w:r>
          </w:p>
          <w:p w:rsidR="008C6F5E" w:rsidP="00882439" w:rsidRDefault="008C6F5E" w14:paraId="48389BA5" w14:textId="77777777">
            <w:pPr>
              <w:rPr>
                <w:rFonts w:cs="Arial"/>
                <w:sz w:val="21"/>
                <w:szCs w:val="21"/>
              </w:rPr>
            </w:pPr>
          </w:p>
          <w:p w:rsidR="008C6F5E" w:rsidP="00882439" w:rsidRDefault="008C6F5E" w14:paraId="308698B1" w14:textId="3DDB663A">
            <w:pPr>
              <w:rPr>
                <w:rFonts w:cs="Arial"/>
                <w:sz w:val="21"/>
                <w:szCs w:val="21"/>
              </w:rPr>
            </w:pPr>
            <w:r>
              <w:rPr>
                <w:rFonts w:cs="Arial"/>
                <w:sz w:val="21"/>
                <w:szCs w:val="21"/>
              </w:rPr>
              <w:t xml:space="preserve">Presenter available within each room to lead group throughout the attraction. </w:t>
            </w:r>
          </w:p>
          <w:p w:rsidR="008C6F5E" w:rsidP="00882439" w:rsidRDefault="008C6F5E" w14:paraId="471076D9" w14:textId="77777777">
            <w:pPr>
              <w:rPr>
                <w:rFonts w:cs="Arial"/>
                <w:sz w:val="21"/>
                <w:szCs w:val="21"/>
              </w:rPr>
            </w:pPr>
          </w:p>
          <w:p w:rsidR="000132F7" w:rsidP="00882439" w:rsidRDefault="008C6F5E" w14:paraId="1DF68D88" w14:textId="77777777">
            <w:pPr>
              <w:rPr>
                <w:rFonts w:cs="Arial"/>
                <w:sz w:val="21"/>
                <w:szCs w:val="21"/>
              </w:rPr>
            </w:pPr>
            <w:r>
              <w:rPr>
                <w:rFonts w:cs="Arial"/>
                <w:sz w:val="21"/>
                <w:szCs w:val="21"/>
              </w:rPr>
              <w:t xml:space="preserve">Presenter informs visitors of the ramp. </w:t>
            </w:r>
          </w:p>
          <w:p w:rsidR="008C6F5E" w:rsidP="00882439" w:rsidRDefault="008C6F5E" w14:paraId="22877E5B" w14:textId="77777777">
            <w:pPr>
              <w:rPr>
                <w:rFonts w:cs="Arial"/>
                <w:sz w:val="21"/>
                <w:szCs w:val="21"/>
              </w:rPr>
            </w:pPr>
          </w:p>
          <w:p w:rsidRPr="00740B50" w:rsidR="008C6F5E" w:rsidP="00882439" w:rsidRDefault="008C6F5E" w14:paraId="066E43C1" w14:textId="2885195E">
            <w:pPr>
              <w:rPr>
                <w:rFonts w:cs="Arial"/>
                <w:sz w:val="21"/>
                <w:szCs w:val="21"/>
              </w:rPr>
            </w:pPr>
            <w:r>
              <w:rPr>
                <w:rFonts w:cs="Arial"/>
                <w:sz w:val="21"/>
                <w:szCs w:val="21"/>
              </w:rPr>
              <w:t xml:space="preserve">Visitors are not left unattended during the experience. </w:t>
            </w:r>
          </w:p>
        </w:tc>
        <w:tc>
          <w:tcPr>
            <w:tcW w:w="2098" w:type="dxa"/>
            <w:tcMar/>
          </w:tcPr>
          <w:p w:rsidRPr="00740B50" w:rsidR="000132F7" w:rsidP="508D483B" w:rsidRDefault="00BA7F8C" w14:paraId="4F29F95C" w14:textId="13661F35">
            <w:pPr>
              <w:rPr>
                <w:color w:val="000000" w:themeColor="text1" w:themeTint="FF" w:themeShade="FF"/>
                <w:sz w:val="21"/>
                <w:szCs w:val="21"/>
              </w:rPr>
            </w:pPr>
            <w:r w:rsidRPr="508D483B" w:rsidR="00BA7F8C">
              <w:rPr>
                <w:color w:val="000000" w:themeColor="text1" w:themeTint="FF" w:themeShade="FF"/>
                <w:sz w:val="21"/>
                <w:szCs w:val="21"/>
              </w:rPr>
              <w:t xml:space="preserve">For using just Tharsis </w:t>
            </w:r>
            <w:r w:rsidRPr="508D483B" w:rsidR="00A73175">
              <w:rPr>
                <w:color w:val="000000" w:themeColor="text1" w:themeTint="FF" w:themeShade="FF"/>
                <w:sz w:val="21"/>
                <w:szCs w:val="21"/>
              </w:rPr>
              <w:t xml:space="preserve">the Mars Drill gets moved </w:t>
            </w:r>
            <w:r w:rsidRPr="508D483B" w:rsidR="6FCF469B">
              <w:rPr>
                <w:color w:val="000000" w:themeColor="text1" w:themeTint="FF" w:themeShade="FF"/>
                <w:sz w:val="21"/>
                <w:szCs w:val="21"/>
              </w:rPr>
              <w:t xml:space="preserve">this has been agreed to be moved to the loading bay shutter. But staying within TSP </w:t>
            </w:r>
          </w:p>
        </w:tc>
        <w:tc>
          <w:tcPr>
            <w:tcW w:w="1560" w:type="dxa"/>
            <w:tcMar/>
          </w:tcPr>
          <w:p w:rsidRPr="00740B50" w:rsidR="000132F7" w:rsidP="008F436F" w:rsidRDefault="000132F7" w14:paraId="18502BBF" w14:textId="0A62B1B7">
            <w:pPr>
              <w:rPr>
                <w:rFonts w:cs="Arial"/>
                <w:sz w:val="21"/>
                <w:szCs w:val="21"/>
              </w:rPr>
            </w:pPr>
            <w:r w:rsidRPr="00740B50">
              <w:rPr>
                <w:rFonts w:cs="Arial"/>
                <w:sz w:val="21"/>
                <w:szCs w:val="21"/>
              </w:rPr>
              <w:t xml:space="preserve">Likelihood: </w:t>
            </w:r>
            <w:r w:rsidR="008C6F5E">
              <w:rPr>
                <w:rFonts w:cs="Arial"/>
                <w:sz w:val="21"/>
                <w:szCs w:val="21"/>
              </w:rPr>
              <w:t>2</w:t>
            </w:r>
          </w:p>
          <w:p w:rsidRPr="00740B50" w:rsidR="000132F7" w:rsidP="008F436F" w:rsidRDefault="000132F7" w14:paraId="56AAF263" w14:textId="07487CB3">
            <w:pPr>
              <w:rPr>
                <w:rFonts w:cs="Arial"/>
                <w:sz w:val="21"/>
                <w:szCs w:val="21"/>
              </w:rPr>
            </w:pPr>
            <w:r w:rsidRPr="00740B50">
              <w:rPr>
                <w:rFonts w:cs="Arial"/>
                <w:sz w:val="21"/>
                <w:szCs w:val="21"/>
              </w:rPr>
              <w:t xml:space="preserve">Severity: </w:t>
            </w:r>
            <w:r w:rsidR="008C6F5E">
              <w:rPr>
                <w:rFonts w:cs="Arial"/>
                <w:sz w:val="21"/>
                <w:szCs w:val="21"/>
              </w:rPr>
              <w:t>3</w:t>
            </w:r>
          </w:p>
          <w:p w:rsidR="000132F7" w:rsidP="008F436F" w:rsidRDefault="000132F7" w14:paraId="3EE7BE2B" w14:textId="77777777">
            <w:pPr>
              <w:rPr>
                <w:rFonts w:cs="Arial"/>
                <w:sz w:val="21"/>
                <w:szCs w:val="21"/>
              </w:rPr>
            </w:pPr>
            <w:r w:rsidRPr="00740B50">
              <w:rPr>
                <w:rFonts w:cs="Arial"/>
                <w:sz w:val="21"/>
                <w:szCs w:val="21"/>
              </w:rPr>
              <w:t xml:space="preserve">Risk Rating: </w:t>
            </w:r>
            <w:r w:rsidR="008C6F5E">
              <w:rPr>
                <w:rFonts w:cs="Arial"/>
                <w:sz w:val="21"/>
                <w:szCs w:val="21"/>
              </w:rPr>
              <w:t>6</w:t>
            </w:r>
          </w:p>
          <w:p w:rsidRPr="00740B50" w:rsidR="008C6F5E" w:rsidP="008F436F" w:rsidRDefault="008C6F5E" w14:paraId="77219C0C" w14:textId="228D0524">
            <w:pPr>
              <w:rPr>
                <w:rFonts w:cs="Arial"/>
                <w:sz w:val="21"/>
                <w:szCs w:val="21"/>
              </w:rPr>
            </w:pPr>
            <w:r w:rsidRPr="008C6F5E">
              <w:rPr>
                <w:rFonts w:cs="Arial"/>
                <w:sz w:val="21"/>
                <w:szCs w:val="21"/>
                <w:highlight w:val="green"/>
              </w:rPr>
              <w:t>[Low]</w:t>
            </w:r>
          </w:p>
        </w:tc>
        <w:tc>
          <w:tcPr>
            <w:tcW w:w="1965" w:type="dxa"/>
            <w:tcMar/>
          </w:tcPr>
          <w:p w:rsidRPr="00740B50" w:rsidR="000132F7" w:rsidP="008F436F" w:rsidRDefault="0031113B" w14:paraId="5F6C81A0" w14:textId="1194D022">
            <w:pPr>
              <w:rPr>
                <w:rFonts w:cs="Arial"/>
                <w:sz w:val="21"/>
                <w:szCs w:val="21"/>
              </w:rPr>
            </w:pPr>
            <w:r>
              <w:rPr>
                <w:rFonts w:cs="Arial"/>
                <w:sz w:val="21"/>
                <w:szCs w:val="21"/>
              </w:rPr>
              <w:t xml:space="preserve">Look at it </w:t>
            </w:r>
            <w:r w:rsidR="0091014E">
              <w:rPr>
                <w:rFonts w:cs="Arial"/>
                <w:sz w:val="21"/>
                <w:szCs w:val="21"/>
              </w:rPr>
              <w:t>10/4/</w:t>
            </w:r>
            <w:r w:rsidR="00597A9D">
              <w:rPr>
                <w:rFonts w:cs="Arial"/>
                <w:sz w:val="21"/>
                <w:szCs w:val="21"/>
              </w:rPr>
              <w:t>26 with</w:t>
            </w:r>
            <w:r>
              <w:rPr>
                <w:rFonts w:cs="Arial"/>
                <w:sz w:val="21"/>
                <w:szCs w:val="21"/>
              </w:rPr>
              <w:t xml:space="preserve"> Zoey. </w:t>
            </w:r>
          </w:p>
        </w:tc>
        <w:tc>
          <w:tcPr>
            <w:tcW w:w="1465" w:type="dxa"/>
            <w:tcMar/>
          </w:tcPr>
          <w:p w:rsidRPr="00740B50" w:rsidR="000132F7" w:rsidP="008F436F" w:rsidRDefault="0031113B" w14:paraId="474589BC" w14:textId="3E52D61A">
            <w:pPr>
              <w:rPr>
                <w:rFonts w:cs="Arial"/>
                <w:sz w:val="21"/>
                <w:szCs w:val="21"/>
              </w:rPr>
            </w:pPr>
            <w:r>
              <w:rPr>
                <w:rFonts w:cs="Arial"/>
                <w:sz w:val="21"/>
                <w:szCs w:val="21"/>
              </w:rPr>
              <w:t xml:space="preserve">Zoey &amp; Bhaz. </w:t>
            </w:r>
          </w:p>
        </w:tc>
      </w:tr>
      <w:tr w:rsidRPr="00740B50" w:rsidR="000132F7" w:rsidTr="25F2E8AA" w14:paraId="7FA0AC89" w14:textId="799F2A82">
        <w:trPr>
          <w:cantSplit/>
          <w:trHeight w:val="1256"/>
        </w:trPr>
        <w:tc>
          <w:tcPr>
            <w:tcW w:w="2945" w:type="dxa"/>
            <w:tcMar/>
          </w:tcPr>
          <w:p w:rsidR="000132F7" w:rsidP="008F436F" w:rsidRDefault="008C6F5E" w14:paraId="1E3EDB03" w14:textId="77777777">
            <w:pPr>
              <w:rPr>
                <w:rFonts w:cs="Arial"/>
                <w:b/>
                <w:bCs/>
                <w:sz w:val="21"/>
                <w:szCs w:val="21"/>
              </w:rPr>
            </w:pPr>
            <w:r>
              <w:rPr>
                <w:rFonts w:cs="Arial"/>
                <w:b/>
                <w:bCs/>
                <w:sz w:val="21"/>
                <w:szCs w:val="21"/>
              </w:rPr>
              <w:t>Sliding door</w:t>
            </w:r>
          </w:p>
          <w:p w:rsidRPr="008C6F5E" w:rsidR="008C6F5E" w:rsidP="008F436F" w:rsidRDefault="008C6F5E" w14:paraId="4B50B6A1" w14:textId="37A51FBA">
            <w:pPr>
              <w:rPr>
                <w:rFonts w:cs="Arial"/>
                <w:sz w:val="21"/>
                <w:szCs w:val="21"/>
              </w:rPr>
            </w:pPr>
            <w:r>
              <w:rPr>
                <w:rFonts w:cs="Arial"/>
                <w:sz w:val="21"/>
                <w:szCs w:val="21"/>
              </w:rPr>
              <w:t>Risk of trapping fingers</w:t>
            </w:r>
          </w:p>
        </w:tc>
        <w:tc>
          <w:tcPr>
            <w:tcW w:w="0" w:type="auto"/>
            <w:tcMar/>
          </w:tcPr>
          <w:p w:rsidRPr="00740B50" w:rsidR="000132F7" w:rsidP="00544927" w:rsidRDefault="000132F7" w14:paraId="0B20C617" w14:textId="77777777">
            <w:pPr>
              <w:rPr>
                <w:rFonts w:cs="Arial"/>
                <w:b/>
                <w:bCs/>
                <w:sz w:val="21"/>
                <w:szCs w:val="21"/>
              </w:rPr>
            </w:pPr>
            <w:r w:rsidRPr="00740B50">
              <w:rPr>
                <w:rFonts w:cs="Arial"/>
                <w:b/>
                <w:bCs/>
                <w:sz w:val="21"/>
                <w:szCs w:val="21"/>
              </w:rPr>
              <w:t>Who</w:t>
            </w:r>
          </w:p>
          <w:p w:rsidRPr="00740B50" w:rsidR="000132F7" w:rsidP="00544927" w:rsidRDefault="008C6F5E" w14:paraId="2B302B13" w14:textId="52E9ECB4">
            <w:pPr>
              <w:rPr>
                <w:rFonts w:cs="Arial"/>
                <w:sz w:val="21"/>
                <w:szCs w:val="21"/>
              </w:rPr>
            </w:pPr>
            <w:r>
              <w:rPr>
                <w:rFonts w:cs="Arial"/>
                <w:sz w:val="21"/>
                <w:szCs w:val="21"/>
              </w:rPr>
              <w:t>Visitors</w:t>
            </w:r>
          </w:p>
          <w:p w:rsidRPr="00740B50" w:rsidR="000132F7" w:rsidP="504A8C66" w:rsidRDefault="000132F7" w14:paraId="4938A4E7" w14:textId="66465F00">
            <w:pPr>
              <w:rPr>
                <w:rFonts w:cs="Arial"/>
                <w:sz w:val="21"/>
                <w:szCs w:val="21"/>
              </w:rPr>
            </w:pPr>
          </w:p>
          <w:p w:rsidR="000132F7" w:rsidP="00544927" w:rsidRDefault="000132F7" w14:paraId="7CC27772" w14:textId="77777777">
            <w:pPr>
              <w:rPr>
                <w:rFonts w:cs="Arial"/>
                <w:b/>
                <w:bCs/>
                <w:sz w:val="21"/>
                <w:szCs w:val="21"/>
              </w:rPr>
            </w:pPr>
            <w:r w:rsidRPr="00740B50">
              <w:rPr>
                <w:rFonts w:cs="Arial"/>
                <w:b/>
                <w:bCs/>
                <w:sz w:val="21"/>
                <w:szCs w:val="21"/>
              </w:rPr>
              <w:t>How</w:t>
            </w:r>
          </w:p>
          <w:p w:rsidRPr="00740B50" w:rsidR="000132F7" w:rsidP="00544927" w:rsidRDefault="008C6F5E" w14:paraId="727B0F09" w14:textId="615BE440">
            <w:pPr>
              <w:rPr>
                <w:rFonts w:cs="Arial"/>
                <w:sz w:val="21"/>
                <w:szCs w:val="21"/>
              </w:rPr>
            </w:pPr>
            <w:r>
              <w:rPr>
                <w:rFonts w:cs="Arial"/>
                <w:sz w:val="21"/>
                <w:szCs w:val="21"/>
              </w:rPr>
              <w:t>Cuts, bruises</w:t>
            </w:r>
          </w:p>
        </w:tc>
        <w:tc>
          <w:tcPr>
            <w:tcW w:w="3810" w:type="dxa"/>
            <w:tcMar/>
          </w:tcPr>
          <w:p w:rsidR="000132F7" w:rsidP="00F11989" w:rsidRDefault="008C6F5E" w14:paraId="70218601" w14:textId="77777777">
            <w:pPr>
              <w:rPr>
                <w:rFonts w:cs="Arial"/>
                <w:sz w:val="21"/>
                <w:szCs w:val="21"/>
              </w:rPr>
            </w:pPr>
            <w:r>
              <w:rPr>
                <w:rFonts w:cs="Arial"/>
                <w:sz w:val="21"/>
                <w:szCs w:val="21"/>
              </w:rPr>
              <w:t xml:space="preserve">Presenter monitors the sliding door. </w:t>
            </w:r>
          </w:p>
          <w:p w:rsidR="008C6F5E" w:rsidP="00F11989" w:rsidRDefault="008C6F5E" w14:paraId="2341394B" w14:textId="77777777">
            <w:pPr>
              <w:rPr>
                <w:rFonts w:cs="Arial"/>
                <w:sz w:val="21"/>
                <w:szCs w:val="21"/>
              </w:rPr>
            </w:pPr>
          </w:p>
          <w:p w:rsidRPr="00740B50" w:rsidR="008C6F5E" w:rsidP="00F11989" w:rsidRDefault="008C6F5E" w14:paraId="75FCB039" w14:textId="5F39F756">
            <w:pPr>
              <w:rPr>
                <w:rFonts w:cs="Arial"/>
                <w:sz w:val="21"/>
                <w:szCs w:val="21"/>
              </w:rPr>
            </w:pPr>
            <w:r>
              <w:rPr>
                <w:rFonts w:cs="Arial"/>
                <w:sz w:val="21"/>
                <w:szCs w:val="21"/>
              </w:rPr>
              <w:t xml:space="preserve">Presenter waits for all visitors to be inside the room before shutting the door. </w:t>
            </w:r>
          </w:p>
        </w:tc>
        <w:tc>
          <w:tcPr>
            <w:tcW w:w="2098" w:type="dxa"/>
            <w:tcMar/>
          </w:tcPr>
          <w:p w:rsidRPr="00740B50" w:rsidR="000132F7" w:rsidP="008F436F" w:rsidRDefault="0031113B" w14:paraId="7A016088" w14:textId="5CEC3832">
            <w:pPr>
              <w:rPr>
                <w:sz w:val="21"/>
                <w:szCs w:val="21"/>
              </w:rPr>
            </w:pPr>
            <w:r w:rsidRPr="25F2E8AA" w:rsidR="0031113B">
              <w:rPr>
                <w:sz w:val="21"/>
                <w:szCs w:val="21"/>
              </w:rPr>
              <w:t>For using Tha</w:t>
            </w:r>
            <w:r w:rsidRPr="25F2E8AA" w:rsidR="00DF7D10">
              <w:rPr>
                <w:sz w:val="21"/>
                <w:szCs w:val="21"/>
              </w:rPr>
              <w:t xml:space="preserve">rsis only public can get into other rooms as they are not manned. Regular checks of </w:t>
            </w:r>
            <w:r w:rsidRPr="25F2E8AA" w:rsidR="001873F6">
              <w:rPr>
                <w:sz w:val="21"/>
                <w:szCs w:val="21"/>
              </w:rPr>
              <w:t>areas,</w:t>
            </w:r>
            <w:r w:rsidRPr="25F2E8AA" w:rsidR="00DF7D10">
              <w:rPr>
                <w:sz w:val="21"/>
                <w:szCs w:val="21"/>
              </w:rPr>
              <w:t xml:space="preserve"> if </w:t>
            </w:r>
            <w:r w:rsidRPr="25F2E8AA" w:rsidR="00597A9D">
              <w:rPr>
                <w:sz w:val="21"/>
                <w:szCs w:val="21"/>
              </w:rPr>
              <w:t>possible,</w:t>
            </w:r>
            <w:r w:rsidRPr="25F2E8AA" w:rsidR="000D1DC5">
              <w:rPr>
                <w:sz w:val="21"/>
                <w:szCs w:val="21"/>
              </w:rPr>
              <w:t xml:space="preserve"> speak to Gareth </w:t>
            </w:r>
            <w:r w:rsidRPr="25F2E8AA" w:rsidR="002527BC">
              <w:rPr>
                <w:sz w:val="21"/>
                <w:szCs w:val="21"/>
              </w:rPr>
              <w:t xml:space="preserve">see if Gallery can do patrols of TSP if not make the Door on </w:t>
            </w:r>
            <w:r w:rsidRPr="25F2E8AA" w:rsidR="03FC654C">
              <w:rPr>
                <w:sz w:val="21"/>
                <w:szCs w:val="21"/>
              </w:rPr>
              <w:t>an</w:t>
            </w:r>
            <w:r w:rsidRPr="25F2E8AA" w:rsidR="002527BC">
              <w:rPr>
                <w:sz w:val="21"/>
                <w:szCs w:val="21"/>
              </w:rPr>
              <w:t xml:space="preserve"> access pass only. </w:t>
            </w:r>
          </w:p>
        </w:tc>
        <w:tc>
          <w:tcPr>
            <w:tcW w:w="1560" w:type="dxa"/>
            <w:tcMar/>
          </w:tcPr>
          <w:p w:rsidRPr="00740B50" w:rsidR="000132F7" w:rsidP="00ED7559" w:rsidRDefault="000132F7" w14:paraId="30461393" w14:textId="5DCD3CE5">
            <w:pPr>
              <w:rPr>
                <w:rFonts w:cs="Arial"/>
                <w:sz w:val="21"/>
                <w:szCs w:val="21"/>
              </w:rPr>
            </w:pPr>
            <w:r w:rsidRPr="00740B50">
              <w:rPr>
                <w:rFonts w:cs="Arial"/>
                <w:sz w:val="21"/>
                <w:szCs w:val="21"/>
              </w:rPr>
              <w:t xml:space="preserve">Likelihood: </w:t>
            </w:r>
            <w:r w:rsidR="008C6F5E">
              <w:rPr>
                <w:rFonts w:cs="Arial"/>
                <w:sz w:val="21"/>
                <w:szCs w:val="21"/>
              </w:rPr>
              <w:t>1</w:t>
            </w:r>
          </w:p>
          <w:p w:rsidRPr="00740B50" w:rsidR="000132F7" w:rsidP="00ED7559" w:rsidRDefault="000132F7" w14:paraId="0B69B729" w14:textId="25A600EC">
            <w:pPr>
              <w:rPr>
                <w:rFonts w:cs="Arial"/>
                <w:sz w:val="21"/>
                <w:szCs w:val="21"/>
              </w:rPr>
            </w:pPr>
            <w:r w:rsidRPr="00740B50">
              <w:rPr>
                <w:rFonts w:cs="Arial"/>
                <w:sz w:val="21"/>
                <w:szCs w:val="21"/>
              </w:rPr>
              <w:t xml:space="preserve">Severity: </w:t>
            </w:r>
            <w:r w:rsidR="008C6F5E">
              <w:rPr>
                <w:rFonts w:cs="Arial"/>
                <w:sz w:val="21"/>
                <w:szCs w:val="21"/>
              </w:rPr>
              <w:t>3</w:t>
            </w:r>
          </w:p>
          <w:p w:rsidR="000132F7" w:rsidP="00ED7559" w:rsidRDefault="000132F7" w14:paraId="6A5AA998" w14:textId="77777777">
            <w:pPr>
              <w:rPr>
                <w:rFonts w:cs="Arial"/>
                <w:sz w:val="21"/>
                <w:szCs w:val="21"/>
              </w:rPr>
            </w:pPr>
            <w:r w:rsidRPr="00740B50">
              <w:rPr>
                <w:rFonts w:cs="Arial"/>
                <w:sz w:val="21"/>
                <w:szCs w:val="21"/>
              </w:rPr>
              <w:t xml:space="preserve">Risk Rating: </w:t>
            </w:r>
            <w:r w:rsidR="008C6F5E">
              <w:rPr>
                <w:rFonts w:cs="Arial"/>
                <w:sz w:val="21"/>
                <w:szCs w:val="21"/>
              </w:rPr>
              <w:t>3</w:t>
            </w:r>
          </w:p>
          <w:p w:rsidRPr="00740B50" w:rsidR="008C6F5E" w:rsidP="00ED7559" w:rsidRDefault="008C6F5E" w14:paraId="21E13BEB" w14:textId="3D7BC6DA">
            <w:pPr>
              <w:rPr>
                <w:rFonts w:cs="Arial"/>
                <w:sz w:val="21"/>
                <w:szCs w:val="21"/>
              </w:rPr>
            </w:pPr>
            <w:r w:rsidRPr="008C6F5E">
              <w:rPr>
                <w:rFonts w:cs="Arial"/>
                <w:sz w:val="21"/>
                <w:szCs w:val="21"/>
                <w:highlight w:val="green"/>
              </w:rPr>
              <w:t>[Low]</w:t>
            </w:r>
          </w:p>
        </w:tc>
        <w:tc>
          <w:tcPr>
            <w:tcW w:w="1965" w:type="dxa"/>
            <w:tcMar/>
          </w:tcPr>
          <w:p w:rsidRPr="00740B50" w:rsidR="000132F7" w:rsidP="008F436F" w:rsidRDefault="00EC5A6E" w14:paraId="58C4593F" w14:textId="71015C1D">
            <w:pPr>
              <w:rPr>
                <w:rFonts w:cs="Arial"/>
                <w:sz w:val="21"/>
                <w:szCs w:val="21"/>
              </w:rPr>
            </w:pPr>
            <w:r>
              <w:rPr>
                <w:rFonts w:cs="Arial"/>
                <w:sz w:val="21"/>
                <w:szCs w:val="21"/>
              </w:rPr>
              <w:t>Look at it</w:t>
            </w:r>
            <w:r w:rsidR="00597A9D">
              <w:rPr>
                <w:rFonts w:cs="Arial"/>
                <w:sz w:val="21"/>
                <w:szCs w:val="21"/>
              </w:rPr>
              <w:t xml:space="preserve"> </w:t>
            </w:r>
            <w:r w:rsidR="0091014E">
              <w:rPr>
                <w:rFonts w:cs="Arial"/>
                <w:sz w:val="21"/>
                <w:szCs w:val="21"/>
              </w:rPr>
              <w:t>10/4/26</w:t>
            </w:r>
            <w:r>
              <w:rPr>
                <w:rFonts w:cs="Arial"/>
                <w:sz w:val="21"/>
                <w:szCs w:val="21"/>
              </w:rPr>
              <w:t xml:space="preserve"> with Zoey.</w:t>
            </w:r>
          </w:p>
        </w:tc>
        <w:tc>
          <w:tcPr>
            <w:tcW w:w="1465" w:type="dxa"/>
            <w:tcMar/>
          </w:tcPr>
          <w:p w:rsidRPr="00740B50" w:rsidR="000132F7" w:rsidP="008F436F" w:rsidRDefault="00EC5A6E" w14:paraId="6A2EA394" w14:textId="4E86A9CF">
            <w:pPr>
              <w:rPr>
                <w:rFonts w:cs="Arial"/>
                <w:sz w:val="21"/>
                <w:szCs w:val="21"/>
              </w:rPr>
            </w:pPr>
            <w:r>
              <w:rPr>
                <w:rFonts w:cs="Arial"/>
                <w:sz w:val="21"/>
                <w:szCs w:val="21"/>
              </w:rPr>
              <w:t>Zoey &amp; Bhaz.</w:t>
            </w:r>
          </w:p>
        </w:tc>
      </w:tr>
      <w:tr w:rsidRPr="00740B50" w:rsidR="008C6F5E" w:rsidTr="25F2E8AA" w14:paraId="4B45233F" w14:textId="77777777">
        <w:trPr>
          <w:cantSplit/>
          <w:trHeight w:val="1256"/>
        </w:trPr>
        <w:tc>
          <w:tcPr>
            <w:tcW w:w="2945" w:type="dxa"/>
            <w:tcMar/>
          </w:tcPr>
          <w:p w:rsidR="008C6F5E" w:rsidP="008F436F" w:rsidRDefault="008C6F5E" w14:paraId="59EDB4B0" w14:textId="77777777">
            <w:pPr>
              <w:rPr>
                <w:rFonts w:cs="Arial"/>
                <w:b/>
                <w:bCs/>
                <w:sz w:val="21"/>
                <w:szCs w:val="21"/>
              </w:rPr>
            </w:pPr>
            <w:r>
              <w:rPr>
                <w:rFonts w:cs="Arial"/>
                <w:b/>
                <w:bCs/>
                <w:sz w:val="21"/>
                <w:szCs w:val="21"/>
              </w:rPr>
              <w:lastRenderedPageBreak/>
              <w:t>Lighting and vibration effects</w:t>
            </w:r>
          </w:p>
          <w:p w:rsidRPr="008C6F5E" w:rsidR="008C6F5E" w:rsidP="008F436F" w:rsidRDefault="008C6F5E" w14:paraId="66C027DE" w14:textId="14506C32">
            <w:pPr>
              <w:rPr>
                <w:rFonts w:cs="Arial"/>
                <w:sz w:val="21"/>
                <w:szCs w:val="21"/>
              </w:rPr>
            </w:pPr>
            <w:r>
              <w:rPr>
                <w:rFonts w:cs="Arial"/>
                <w:sz w:val="21"/>
                <w:szCs w:val="21"/>
              </w:rPr>
              <w:t xml:space="preserve">Cause adverse effects on visitors with pre-existing medical conditions. </w:t>
            </w:r>
          </w:p>
        </w:tc>
        <w:tc>
          <w:tcPr>
            <w:tcW w:w="0" w:type="auto"/>
            <w:tcMar/>
          </w:tcPr>
          <w:p w:rsidR="008C6F5E" w:rsidP="00544927" w:rsidRDefault="008C6F5E" w14:paraId="0C2DD592" w14:textId="77777777">
            <w:pPr>
              <w:rPr>
                <w:rFonts w:cs="Arial"/>
                <w:b/>
                <w:bCs/>
                <w:sz w:val="21"/>
                <w:szCs w:val="21"/>
              </w:rPr>
            </w:pPr>
            <w:r>
              <w:rPr>
                <w:rFonts w:cs="Arial"/>
                <w:b/>
                <w:bCs/>
                <w:sz w:val="21"/>
                <w:szCs w:val="21"/>
              </w:rPr>
              <w:t>Who</w:t>
            </w:r>
          </w:p>
          <w:p w:rsidR="008C6F5E" w:rsidP="00544927" w:rsidRDefault="008C6F5E" w14:paraId="4DFA3AD0" w14:textId="77777777">
            <w:pPr>
              <w:rPr>
                <w:rFonts w:cs="Arial"/>
                <w:sz w:val="21"/>
                <w:szCs w:val="21"/>
              </w:rPr>
            </w:pPr>
            <w:r>
              <w:rPr>
                <w:rFonts w:cs="Arial"/>
                <w:sz w:val="21"/>
                <w:szCs w:val="21"/>
              </w:rPr>
              <w:t>Visitors</w:t>
            </w:r>
          </w:p>
          <w:p w:rsidR="008C6F5E" w:rsidP="00544927" w:rsidRDefault="008C6F5E" w14:paraId="3D5890A7" w14:textId="77777777">
            <w:pPr>
              <w:rPr>
                <w:rFonts w:cs="Arial"/>
                <w:sz w:val="21"/>
                <w:szCs w:val="21"/>
              </w:rPr>
            </w:pPr>
          </w:p>
          <w:p w:rsidR="008C6F5E" w:rsidP="00544927" w:rsidRDefault="008C6F5E" w14:paraId="258FA8BF" w14:textId="77777777">
            <w:pPr>
              <w:rPr>
                <w:rFonts w:cs="Arial"/>
                <w:b/>
                <w:bCs/>
                <w:sz w:val="21"/>
                <w:szCs w:val="21"/>
              </w:rPr>
            </w:pPr>
            <w:r>
              <w:rPr>
                <w:rFonts w:cs="Arial"/>
                <w:b/>
                <w:bCs/>
                <w:sz w:val="21"/>
                <w:szCs w:val="21"/>
              </w:rPr>
              <w:t>How</w:t>
            </w:r>
          </w:p>
          <w:p w:rsidRPr="008C6F5E" w:rsidR="008C6F5E" w:rsidP="00544927" w:rsidRDefault="008C6F5E" w14:paraId="74C65014" w14:textId="3E4B5612">
            <w:pPr>
              <w:rPr>
                <w:rFonts w:cs="Arial"/>
                <w:sz w:val="21"/>
                <w:szCs w:val="21"/>
              </w:rPr>
            </w:pPr>
            <w:r>
              <w:rPr>
                <w:rFonts w:cs="Arial"/>
                <w:sz w:val="21"/>
                <w:szCs w:val="21"/>
              </w:rPr>
              <w:t>Aggravating existing medical conditions</w:t>
            </w:r>
          </w:p>
        </w:tc>
        <w:tc>
          <w:tcPr>
            <w:tcW w:w="3810" w:type="dxa"/>
            <w:tcMar/>
          </w:tcPr>
          <w:p w:rsidR="008C6F5E" w:rsidP="00F11989" w:rsidRDefault="008C6F5E" w14:paraId="5351B9F4" w14:textId="77777777">
            <w:pPr>
              <w:rPr>
                <w:rFonts w:cs="Arial"/>
                <w:sz w:val="21"/>
                <w:szCs w:val="21"/>
              </w:rPr>
            </w:pPr>
            <w:r>
              <w:rPr>
                <w:rFonts w:cs="Arial"/>
                <w:sz w:val="21"/>
                <w:szCs w:val="21"/>
              </w:rPr>
              <w:t xml:space="preserve">Warning issued of strobe lighting effects mentioned during the Health and Safety induction and briefing delivered by the presenter. </w:t>
            </w:r>
          </w:p>
          <w:p w:rsidR="008C6F5E" w:rsidP="00F11989" w:rsidRDefault="008C6F5E" w14:paraId="1812946E" w14:textId="77777777">
            <w:pPr>
              <w:rPr>
                <w:rFonts w:cs="Arial"/>
                <w:sz w:val="21"/>
                <w:szCs w:val="21"/>
              </w:rPr>
            </w:pPr>
          </w:p>
          <w:p w:rsidR="008C6F5E" w:rsidP="00F11989" w:rsidRDefault="008C6F5E" w14:paraId="3B0DD88B" w14:textId="77777777">
            <w:pPr>
              <w:rPr>
                <w:rFonts w:cs="Arial"/>
                <w:sz w:val="21"/>
                <w:szCs w:val="21"/>
              </w:rPr>
            </w:pPr>
            <w:r>
              <w:rPr>
                <w:rFonts w:cs="Arial"/>
                <w:sz w:val="21"/>
                <w:szCs w:val="21"/>
              </w:rPr>
              <w:t xml:space="preserve">Use of flashing lighting effects mentioned in the guidelines displayed on the approach to the attraction. </w:t>
            </w:r>
          </w:p>
          <w:p w:rsidR="008C6F5E" w:rsidP="00F11989" w:rsidRDefault="008C6F5E" w14:paraId="3190D4C5" w14:textId="77777777">
            <w:pPr>
              <w:rPr>
                <w:rFonts w:cs="Arial"/>
                <w:sz w:val="21"/>
                <w:szCs w:val="21"/>
              </w:rPr>
            </w:pPr>
          </w:p>
          <w:p w:rsidR="008C6F5E" w:rsidP="00F11989" w:rsidRDefault="008C6F5E" w14:paraId="10BE5143" w14:textId="77777777">
            <w:pPr>
              <w:rPr>
                <w:rFonts w:cs="Arial"/>
                <w:sz w:val="21"/>
                <w:szCs w:val="21"/>
              </w:rPr>
            </w:pPr>
            <w:r w:rsidRPr="2C052221" w:rsidR="008C6F5E">
              <w:rPr>
                <w:rFonts w:cs="Arial"/>
                <w:sz w:val="21"/>
                <w:szCs w:val="21"/>
              </w:rPr>
              <w:t xml:space="preserve">Persons who may be at risk advised </w:t>
            </w:r>
            <w:bookmarkStart w:name="_Int_N0Npd7N4" w:id="393909808"/>
            <w:r w:rsidRPr="2C052221" w:rsidR="008C6F5E">
              <w:rPr>
                <w:rFonts w:cs="Arial"/>
                <w:sz w:val="21"/>
                <w:szCs w:val="21"/>
              </w:rPr>
              <w:t>to consider</w:t>
            </w:r>
            <w:bookmarkEnd w:id="393909808"/>
            <w:r w:rsidRPr="2C052221" w:rsidR="008C6F5E">
              <w:rPr>
                <w:rFonts w:cs="Arial"/>
                <w:sz w:val="21"/>
                <w:szCs w:val="21"/>
              </w:rPr>
              <w:t xml:space="preserve"> avoiding the attraction. </w:t>
            </w:r>
          </w:p>
          <w:p w:rsidR="008C6F5E" w:rsidP="00F11989" w:rsidRDefault="008C6F5E" w14:paraId="67027941" w14:textId="77777777">
            <w:pPr>
              <w:rPr>
                <w:rFonts w:cs="Arial"/>
                <w:sz w:val="21"/>
                <w:szCs w:val="21"/>
              </w:rPr>
            </w:pPr>
          </w:p>
          <w:p w:rsidR="008C6F5E" w:rsidP="00F11989" w:rsidRDefault="008C6F5E" w14:paraId="0B4E28B5" w14:textId="77777777">
            <w:pPr>
              <w:rPr>
                <w:rFonts w:cs="Arial"/>
                <w:sz w:val="21"/>
                <w:szCs w:val="21"/>
              </w:rPr>
            </w:pPr>
            <w:r>
              <w:rPr>
                <w:rFonts w:cs="Arial"/>
                <w:sz w:val="21"/>
                <w:szCs w:val="21"/>
              </w:rPr>
              <w:t>Vibrations to the floor of the room can be muted by the Presenter if they are made aware beforehand of it and any visitors are noticeably affected.</w:t>
            </w:r>
          </w:p>
          <w:p w:rsidR="008C6F5E" w:rsidP="00F11989" w:rsidRDefault="008C6F5E" w14:paraId="4C57A888" w14:textId="77777777">
            <w:pPr>
              <w:rPr>
                <w:rFonts w:cs="Arial"/>
                <w:sz w:val="21"/>
                <w:szCs w:val="21"/>
              </w:rPr>
            </w:pPr>
          </w:p>
          <w:p w:rsidR="008C6F5E" w:rsidP="00F11989" w:rsidRDefault="008C6F5E" w14:paraId="23636046" w14:textId="77777777">
            <w:pPr>
              <w:rPr>
                <w:rFonts w:cs="Arial"/>
                <w:sz w:val="21"/>
                <w:szCs w:val="21"/>
              </w:rPr>
            </w:pPr>
            <w:r>
              <w:rPr>
                <w:rFonts w:cs="Arial"/>
                <w:sz w:val="21"/>
                <w:szCs w:val="21"/>
              </w:rPr>
              <w:t>Warning listed on website for Tetra Star:</w:t>
            </w:r>
          </w:p>
          <w:p w:rsidR="008C6F5E" w:rsidP="00F11989" w:rsidRDefault="008C6F5E" w14:paraId="2B6C6553" w14:textId="77777777">
            <w:pPr>
              <w:rPr>
                <w:rFonts w:cs="Arial"/>
                <w:i/>
                <w:iCs/>
                <w:sz w:val="21"/>
                <w:szCs w:val="21"/>
              </w:rPr>
            </w:pPr>
            <w:r>
              <w:rPr>
                <w:rFonts w:cs="Arial"/>
                <w:i/>
                <w:iCs/>
                <w:sz w:val="21"/>
                <w:szCs w:val="21"/>
              </w:rPr>
              <w:t>“The following people are advised to refrain from riding the attraction:</w:t>
            </w:r>
          </w:p>
          <w:p w:rsidR="008C6F5E" w:rsidP="008C6F5E" w:rsidRDefault="008C6F5E" w14:paraId="35EF3F7F" w14:textId="77777777">
            <w:pPr>
              <w:pStyle w:val="ListParagraph"/>
              <w:numPr>
                <w:ilvl w:val="0"/>
                <w:numId w:val="35"/>
              </w:numPr>
              <w:rPr>
                <w:rFonts w:cs="Arial"/>
                <w:i/>
                <w:iCs/>
                <w:sz w:val="21"/>
                <w:szCs w:val="21"/>
              </w:rPr>
            </w:pPr>
            <w:r>
              <w:rPr>
                <w:rFonts w:cs="Arial"/>
                <w:i/>
                <w:iCs/>
                <w:sz w:val="21"/>
                <w:szCs w:val="21"/>
              </w:rPr>
              <w:t>Pregnant people</w:t>
            </w:r>
          </w:p>
          <w:p w:rsidR="008C6F5E" w:rsidP="008C6F5E" w:rsidRDefault="008C6F5E" w14:paraId="27EC2726" w14:textId="77777777">
            <w:pPr>
              <w:pStyle w:val="ListParagraph"/>
              <w:numPr>
                <w:ilvl w:val="0"/>
                <w:numId w:val="35"/>
              </w:numPr>
              <w:rPr>
                <w:rFonts w:cs="Arial"/>
                <w:i/>
                <w:iCs/>
                <w:sz w:val="21"/>
                <w:szCs w:val="21"/>
              </w:rPr>
            </w:pPr>
            <w:r>
              <w:rPr>
                <w:rFonts w:cs="Arial"/>
                <w:i/>
                <w:iCs/>
                <w:sz w:val="21"/>
                <w:szCs w:val="21"/>
              </w:rPr>
              <w:t>People with epilepsy</w:t>
            </w:r>
          </w:p>
          <w:p w:rsidR="008C6F5E" w:rsidP="008C6F5E" w:rsidRDefault="008C6F5E" w14:paraId="60C572BC" w14:textId="77777777">
            <w:pPr>
              <w:pStyle w:val="ListParagraph"/>
              <w:numPr>
                <w:ilvl w:val="0"/>
                <w:numId w:val="35"/>
              </w:numPr>
              <w:rPr>
                <w:rFonts w:cs="Arial"/>
                <w:i/>
                <w:iCs/>
                <w:sz w:val="21"/>
                <w:szCs w:val="21"/>
              </w:rPr>
            </w:pPr>
            <w:r>
              <w:rPr>
                <w:rFonts w:cs="Arial"/>
                <w:i/>
                <w:iCs/>
                <w:sz w:val="21"/>
                <w:szCs w:val="21"/>
              </w:rPr>
              <w:t>People who suffer from motion sickness</w:t>
            </w:r>
          </w:p>
          <w:p w:rsidR="008C6F5E" w:rsidP="008C6F5E" w:rsidRDefault="008C6F5E" w14:paraId="17028B6F" w14:textId="77777777">
            <w:pPr>
              <w:pStyle w:val="ListParagraph"/>
              <w:numPr>
                <w:ilvl w:val="0"/>
                <w:numId w:val="35"/>
              </w:numPr>
              <w:rPr>
                <w:rFonts w:cs="Arial"/>
                <w:i/>
                <w:iCs/>
                <w:sz w:val="21"/>
                <w:szCs w:val="21"/>
              </w:rPr>
            </w:pPr>
            <w:r>
              <w:rPr>
                <w:rFonts w:cs="Arial"/>
                <w:i/>
                <w:iCs/>
                <w:sz w:val="21"/>
                <w:szCs w:val="21"/>
              </w:rPr>
              <w:t>People who suffer from back or neck pains</w:t>
            </w:r>
          </w:p>
          <w:p w:rsidR="008C6F5E" w:rsidP="008C6F5E" w:rsidRDefault="008C6F5E" w14:paraId="346703D5" w14:textId="77777777">
            <w:pPr>
              <w:pStyle w:val="ListParagraph"/>
              <w:numPr>
                <w:ilvl w:val="0"/>
                <w:numId w:val="35"/>
              </w:numPr>
              <w:rPr>
                <w:rFonts w:cs="Arial"/>
                <w:i/>
                <w:iCs/>
                <w:sz w:val="21"/>
                <w:szCs w:val="21"/>
              </w:rPr>
            </w:pPr>
            <w:r>
              <w:rPr>
                <w:rFonts w:cs="Arial"/>
                <w:i/>
                <w:iCs/>
                <w:sz w:val="21"/>
                <w:szCs w:val="21"/>
              </w:rPr>
              <w:t>People who suffer from any type of heart condition</w:t>
            </w:r>
          </w:p>
          <w:p w:rsidR="008C6F5E" w:rsidP="008C6F5E" w:rsidRDefault="008C6F5E" w14:paraId="2E194914" w14:textId="77777777">
            <w:pPr>
              <w:pStyle w:val="ListParagraph"/>
              <w:numPr>
                <w:ilvl w:val="0"/>
                <w:numId w:val="35"/>
              </w:numPr>
              <w:rPr>
                <w:rFonts w:cs="Arial"/>
                <w:i/>
                <w:iCs/>
                <w:sz w:val="21"/>
                <w:szCs w:val="21"/>
              </w:rPr>
            </w:pPr>
            <w:r>
              <w:rPr>
                <w:rFonts w:cs="Arial"/>
                <w:i/>
                <w:iCs/>
                <w:sz w:val="21"/>
                <w:szCs w:val="21"/>
              </w:rPr>
              <w:t>People with recent surgery or existing conditions that may be affected</w:t>
            </w:r>
          </w:p>
          <w:p w:rsidRPr="008C6F5E" w:rsidR="008C6F5E" w:rsidP="008C6F5E" w:rsidRDefault="008C6F5E" w14:paraId="76FB06B3" w14:textId="4964D574">
            <w:pPr>
              <w:pStyle w:val="ListParagraph"/>
              <w:numPr>
                <w:ilvl w:val="0"/>
                <w:numId w:val="35"/>
              </w:numPr>
              <w:rPr>
                <w:rFonts w:cs="Arial"/>
                <w:i/>
                <w:iCs/>
                <w:sz w:val="21"/>
                <w:szCs w:val="21"/>
              </w:rPr>
            </w:pPr>
            <w:r>
              <w:rPr>
                <w:rFonts w:cs="Arial"/>
                <w:i/>
                <w:iCs/>
                <w:sz w:val="21"/>
                <w:szCs w:val="21"/>
              </w:rPr>
              <w:t>People with any other physical condition that may mean it is unsafe to sit in a moving seat”</w:t>
            </w:r>
          </w:p>
        </w:tc>
        <w:tc>
          <w:tcPr>
            <w:tcW w:w="2098" w:type="dxa"/>
            <w:tcMar/>
          </w:tcPr>
          <w:p w:rsidR="008C6F5E" w:rsidP="008F436F" w:rsidRDefault="00597A9D" w14:paraId="173CEF66" w14:textId="3EEB3AFE">
            <w:pPr>
              <w:rPr>
                <w:sz w:val="21"/>
                <w:szCs w:val="21"/>
              </w:rPr>
            </w:pPr>
            <w:r>
              <w:rPr>
                <w:sz w:val="21"/>
                <w:szCs w:val="21"/>
              </w:rPr>
              <w:t>n/a</w:t>
            </w:r>
          </w:p>
        </w:tc>
        <w:tc>
          <w:tcPr>
            <w:tcW w:w="1560" w:type="dxa"/>
            <w:tcMar/>
          </w:tcPr>
          <w:p w:rsidR="008C6F5E" w:rsidP="00ED7559" w:rsidRDefault="008C6F5E" w14:paraId="24CA9F38" w14:textId="77777777">
            <w:pPr>
              <w:rPr>
                <w:rFonts w:cs="Arial"/>
                <w:sz w:val="21"/>
                <w:szCs w:val="21"/>
              </w:rPr>
            </w:pPr>
            <w:r>
              <w:rPr>
                <w:rFonts w:cs="Arial"/>
                <w:sz w:val="21"/>
                <w:szCs w:val="21"/>
              </w:rPr>
              <w:t>Likelihood: 1</w:t>
            </w:r>
          </w:p>
          <w:p w:rsidR="008C6F5E" w:rsidP="00ED7559" w:rsidRDefault="008C6F5E" w14:paraId="1B155245" w14:textId="77777777">
            <w:pPr>
              <w:rPr>
                <w:rFonts w:cs="Arial"/>
                <w:sz w:val="21"/>
                <w:szCs w:val="21"/>
              </w:rPr>
            </w:pPr>
            <w:r>
              <w:rPr>
                <w:rFonts w:cs="Arial"/>
                <w:sz w:val="21"/>
                <w:szCs w:val="21"/>
              </w:rPr>
              <w:t>Severity: 4</w:t>
            </w:r>
          </w:p>
          <w:p w:rsidR="008C6F5E" w:rsidP="00ED7559" w:rsidRDefault="008C6F5E" w14:paraId="166D436C" w14:textId="77777777">
            <w:pPr>
              <w:rPr>
                <w:rFonts w:cs="Arial"/>
                <w:sz w:val="21"/>
                <w:szCs w:val="21"/>
              </w:rPr>
            </w:pPr>
            <w:r>
              <w:rPr>
                <w:rFonts w:cs="Arial"/>
                <w:sz w:val="21"/>
                <w:szCs w:val="21"/>
              </w:rPr>
              <w:t>Risk Rating: 4</w:t>
            </w:r>
          </w:p>
          <w:p w:rsidRPr="00740B50" w:rsidR="008C6F5E" w:rsidP="00ED7559" w:rsidRDefault="008C6F5E" w14:paraId="17B8E4F6" w14:textId="2F1D5417">
            <w:pPr>
              <w:rPr>
                <w:rFonts w:cs="Arial"/>
                <w:sz w:val="21"/>
                <w:szCs w:val="21"/>
              </w:rPr>
            </w:pPr>
            <w:r w:rsidRPr="008C6F5E">
              <w:rPr>
                <w:rFonts w:cs="Arial"/>
                <w:sz w:val="21"/>
                <w:szCs w:val="21"/>
                <w:highlight w:val="green"/>
              </w:rPr>
              <w:t>[Low]</w:t>
            </w:r>
          </w:p>
        </w:tc>
        <w:tc>
          <w:tcPr>
            <w:tcW w:w="1965" w:type="dxa"/>
            <w:tcMar/>
          </w:tcPr>
          <w:p w:rsidR="008C6F5E" w:rsidP="008F436F" w:rsidRDefault="008C6F5E" w14:paraId="2B348118" w14:textId="0C229CAB">
            <w:pPr>
              <w:rPr>
                <w:rFonts w:cs="Arial"/>
                <w:sz w:val="21"/>
                <w:szCs w:val="21"/>
              </w:rPr>
            </w:pPr>
            <w:r>
              <w:rPr>
                <w:rFonts w:cs="Arial"/>
                <w:sz w:val="21"/>
                <w:szCs w:val="21"/>
              </w:rPr>
              <w:t>n/a</w:t>
            </w:r>
          </w:p>
        </w:tc>
        <w:tc>
          <w:tcPr>
            <w:tcW w:w="1465" w:type="dxa"/>
            <w:tcMar/>
          </w:tcPr>
          <w:p w:rsidR="008C6F5E" w:rsidP="008F436F" w:rsidRDefault="008C6F5E" w14:paraId="18493363" w14:textId="15797C9E">
            <w:pPr>
              <w:rPr>
                <w:rFonts w:cs="Arial"/>
                <w:sz w:val="21"/>
                <w:szCs w:val="21"/>
              </w:rPr>
            </w:pPr>
            <w:r>
              <w:rPr>
                <w:rFonts w:cs="Arial"/>
                <w:sz w:val="21"/>
                <w:szCs w:val="21"/>
              </w:rPr>
              <w:t>n/a</w:t>
            </w:r>
          </w:p>
        </w:tc>
      </w:tr>
      <w:tr w:rsidRPr="00740B50" w:rsidR="008C6F5E" w:rsidTr="25F2E8AA" w14:paraId="20DC6EF2" w14:textId="77777777">
        <w:trPr>
          <w:cantSplit/>
          <w:trHeight w:val="1256"/>
        </w:trPr>
        <w:tc>
          <w:tcPr>
            <w:tcW w:w="2945" w:type="dxa"/>
            <w:tcMar/>
          </w:tcPr>
          <w:p w:rsidR="008C6F5E" w:rsidP="008F436F" w:rsidRDefault="008C6F5E" w14:paraId="16113A8C" w14:textId="33BF5CA6">
            <w:pPr>
              <w:rPr>
                <w:rFonts w:cs="Arial"/>
                <w:b/>
                <w:bCs/>
                <w:sz w:val="21"/>
                <w:szCs w:val="21"/>
              </w:rPr>
            </w:pPr>
            <w:r>
              <w:rPr>
                <w:rFonts w:cs="Arial"/>
                <w:b/>
                <w:bCs/>
                <w:sz w:val="21"/>
                <w:szCs w:val="21"/>
              </w:rPr>
              <w:lastRenderedPageBreak/>
              <w:t>Lifting ‘Ada’ Prop</w:t>
            </w:r>
          </w:p>
        </w:tc>
        <w:tc>
          <w:tcPr>
            <w:tcW w:w="0" w:type="auto"/>
            <w:tcMar/>
          </w:tcPr>
          <w:p w:rsidR="008C6F5E" w:rsidP="00544927" w:rsidRDefault="008C6F5E" w14:paraId="0732D68C" w14:textId="77777777">
            <w:pPr>
              <w:rPr>
                <w:rFonts w:cs="Arial"/>
                <w:b/>
                <w:bCs/>
                <w:sz w:val="21"/>
                <w:szCs w:val="21"/>
              </w:rPr>
            </w:pPr>
            <w:r>
              <w:rPr>
                <w:rFonts w:cs="Arial"/>
                <w:b/>
                <w:bCs/>
                <w:sz w:val="21"/>
                <w:szCs w:val="21"/>
              </w:rPr>
              <w:t>Who</w:t>
            </w:r>
          </w:p>
          <w:p w:rsidR="008C6F5E" w:rsidP="00544927" w:rsidRDefault="008C6F5E" w14:paraId="1EE57508" w14:textId="77777777">
            <w:pPr>
              <w:rPr>
                <w:rFonts w:cs="Arial"/>
                <w:sz w:val="21"/>
                <w:szCs w:val="21"/>
              </w:rPr>
            </w:pPr>
            <w:r>
              <w:rPr>
                <w:rFonts w:cs="Arial"/>
                <w:sz w:val="21"/>
                <w:szCs w:val="21"/>
              </w:rPr>
              <w:t>Visitors, presenters</w:t>
            </w:r>
          </w:p>
          <w:p w:rsidR="008C6F5E" w:rsidP="00544927" w:rsidRDefault="008C6F5E" w14:paraId="7503BEB1" w14:textId="77777777">
            <w:pPr>
              <w:rPr>
                <w:rFonts w:cs="Arial"/>
                <w:sz w:val="21"/>
                <w:szCs w:val="21"/>
              </w:rPr>
            </w:pPr>
          </w:p>
          <w:p w:rsidR="008C6F5E" w:rsidP="00544927" w:rsidRDefault="008C6F5E" w14:paraId="37B89109" w14:textId="77777777">
            <w:pPr>
              <w:rPr>
                <w:rFonts w:cs="Arial"/>
                <w:b/>
                <w:bCs/>
                <w:sz w:val="21"/>
                <w:szCs w:val="21"/>
              </w:rPr>
            </w:pPr>
            <w:r>
              <w:rPr>
                <w:rFonts w:cs="Arial"/>
                <w:b/>
                <w:bCs/>
                <w:sz w:val="21"/>
                <w:szCs w:val="21"/>
              </w:rPr>
              <w:t>How</w:t>
            </w:r>
          </w:p>
          <w:p w:rsidRPr="008C6F5E" w:rsidR="008C6F5E" w:rsidP="00544927" w:rsidRDefault="008C6F5E" w14:paraId="2DFFBF83" w14:textId="27A41968">
            <w:pPr>
              <w:rPr>
                <w:rFonts w:cs="Arial"/>
                <w:sz w:val="21"/>
                <w:szCs w:val="21"/>
              </w:rPr>
            </w:pPr>
            <w:r>
              <w:rPr>
                <w:rFonts w:cs="Arial"/>
                <w:sz w:val="21"/>
                <w:szCs w:val="21"/>
              </w:rPr>
              <w:t>Strains, sprains, bruises, cuts, musculoskeletal disorders</w:t>
            </w:r>
          </w:p>
        </w:tc>
        <w:tc>
          <w:tcPr>
            <w:tcW w:w="3810" w:type="dxa"/>
            <w:tcMar/>
          </w:tcPr>
          <w:p w:rsidR="008C6F5E" w:rsidP="00F11989" w:rsidRDefault="008C6F5E" w14:paraId="7581EC43" w14:textId="2DE91078">
            <w:pPr>
              <w:rPr>
                <w:rFonts w:cs="Arial"/>
                <w:sz w:val="21"/>
                <w:szCs w:val="21"/>
              </w:rPr>
            </w:pPr>
            <w:r>
              <w:rPr>
                <w:rFonts w:cs="Arial"/>
                <w:sz w:val="21"/>
                <w:szCs w:val="21"/>
              </w:rPr>
              <w:t xml:space="preserve">‘Ada’ prop is only </w:t>
            </w:r>
            <w:r w:rsidRPr="67C55152" w:rsidR="46385198">
              <w:rPr>
                <w:rFonts w:cs="Arial"/>
                <w:sz w:val="21"/>
                <w:szCs w:val="21"/>
              </w:rPr>
              <w:t>to</w:t>
            </w:r>
            <w:r>
              <w:rPr>
                <w:rFonts w:cs="Arial"/>
                <w:sz w:val="21"/>
                <w:szCs w:val="21"/>
              </w:rPr>
              <w:t xml:space="preserve"> be passed to older children and adults. </w:t>
            </w:r>
          </w:p>
          <w:p w:rsidR="008C6F5E" w:rsidP="00F11989" w:rsidRDefault="008C6F5E" w14:paraId="21098AEF" w14:textId="77777777">
            <w:pPr>
              <w:rPr>
                <w:rFonts w:cs="Arial"/>
                <w:sz w:val="21"/>
                <w:szCs w:val="21"/>
              </w:rPr>
            </w:pPr>
          </w:p>
          <w:p w:rsidR="008C6F5E" w:rsidP="00F11989" w:rsidRDefault="008C6F5E" w14:paraId="7BF491FF" w14:textId="77777777">
            <w:pPr>
              <w:rPr>
                <w:rFonts w:cs="Arial"/>
                <w:sz w:val="21"/>
                <w:szCs w:val="21"/>
              </w:rPr>
            </w:pPr>
            <w:r>
              <w:rPr>
                <w:rFonts w:cs="Arial"/>
                <w:sz w:val="21"/>
                <w:szCs w:val="21"/>
              </w:rPr>
              <w:t xml:space="preserve">Presenter to confirm with the visitor that they are able to carry ‘ada’ </w:t>
            </w:r>
            <w:r w:rsidR="008758AE">
              <w:rPr>
                <w:rFonts w:cs="Arial"/>
                <w:sz w:val="21"/>
                <w:szCs w:val="21"/>
              </w:rPr>
              <w:t>to the next room.</w:t>
            </w:r>
          </w:p>
          <w:p w:rsidR="008758AE" w:rsidP="00F11989" w:rsidRDefault="008758AE" w14:paraId="26B66E1A" w14:textId="77777777">
            <w:pPr>
              <w:rPr>
                <w:rFonts w:cs="Arial"/>
                <w:sz w:val="21"/>
                <w:szCs w:val="21"/>
              </w:rPr>
            </w:pPr>
          </w:p>
          <w:p w:rsidR="008758AE" w:rsidP="00F11989" w:rsidRDefault="008758AE" w14:paraId="4762D656" w14:textId="6BFAAC03">
            <w:pPr>
              <w:rPr>
                <w:rFonts w:cs="Arial"/>
                <w:sz w:val="21"/>
                <w:szCs w:val="21"/>
              </w:rPr>
            </w:pPr>
            <w:r>
              <w:rPr>
                <w:rFonts w:cs="Arial"/>
                <w:sz w:val="21"/>
                <w:szCs w:val="21"/>
              </w:rPr>
              <w:t>Presenter will take ‘ada’ if there are no visitors suitable to carry the prop.</w:t>
            </w:r>
          </w:p>
        </w:tc>
        <w:tc>
          <w:tcPr>
            <w:tcW w:w="2098" w:type="dxa"/>
            <w:tcMar/>
          </w:tcPr>
          <w:p w:rsidR="008C6F5E" w:rsidP="008F436F" w:rsidRDefault="00060A42" w14:paraId="35C5819A" w14:textId="15D609C3">
            <w:pPr>
              <w:rPr>
                <w:sz w:val="21"/>
                <w:szCs w:val="21"/>
              </w:rPr>
            </w:pPr>
            <w:r>
              <w:rPr>
                <w:sz w:val="21"/>
                <w:szCs w:val="21"/>
              </w:rPr>
              <w:t>n/a</w:t>
            </w:r>
          </w:p>
        </w:tc>
        <w:tc>
          <w:tcPr>
            <w:tcW w:w="1560" w:type="dxa"/>
            <w:tcMar/>
          </w:tcPr>
          <w:p w:rsidR="008758AE" w:rsidP="00ED7559" w:rsidRDefault="008758AE" w14:paraId="6420DD04" w14:textId="77777777">
            <w:pPr>
              <w:rPr>
                <w:rFonts w:cs="Arial"/>
                <w:sz w:val="21"/>
                <w:szCs w:val="21"/>
              </w:rPr>
            </w:pPr>
            <w:r>
              <w:rPr>
                <w:rFonts w:cs="Arial"/>
                <w:sz w:val="21"/>
                <w:szCs w:val="21"/>
              </w:rPr>
              <w:t>Likelihood: 2</w:t>
            </w:r>
          </w:p>
          <w:p w:rsidR="008758AE" w:rsidP="00ED7559" w:rsidRDefault="008758AE" w14:paraId="5D53DF04" w14:textId="77777777">
            <w:pPr>
              <w:rPr>
                <w:rFonts w:cs="Arial"/>
                <w:sz w:val="21"/>
                <w:szCs w:val="21"/>
              </w:rPr>
            </w:pPr>
            <w:r>
              <w:rPr>
                <w:rFonts w:cs="Arial"/>
                <w:sz w:val="21"/>
                <w:szCs w:val="21"/>
              </w:rPr>
              <w:t>Severity: 3</w:t>
            </w:r>
          </w:p>
          <w:p w:rsidR="008758AE" w:rsidP="00ED7559" w:rsidRDefault="008758AE" w14:paraId="2C1D8E76" w14:textId="77777777">
            <w:pPr>
              <w:rPr>
                <w:rFonts w:cs="Arial"/>
                <w:sz w:val="21"/>
                <w:szCs w:val="21"/>
              </w:rPr>
            </w:pPr>
            <w:r>
              <w:rPr>
                <w:rFonts w:cs="Arial"/>
                <w:sz w:val="21"/>
                <w:szCs w:val="21"/>
              </w:rPr>
              <w:t>Risk Rating: 6</w:t>
            </w:r>
          </w:p>
          <w:p w:rsidR="008758AE" w:rsidP="00ED7559" w:rsidRDefault="008758AE" w14:paraId="7509BB0C" w14:textId="7644B556">
            <w:pPr>
              <w:rPr>
                <w:rFonts w:cs="Arial"/>
                <w:sz w:val="21"/>
                <w:szCs w:val="21"/>
              </w:rPr>
            </w:pPr>
            <w:r w:rsidRPr="008758AE">
              <w:rPr>
                <w:rFonts w:cs="Arial"/>
                <w:sz w:val="21"/>
                <w:szCs w:val="21"/>
                <w:highlight w:val="green"/>
              </w:rPr>
              <w:t>[Low]</w:t>
            </w:r>
          </w:p>
        </w:tc>
        <w:tc>
          <w:tcPr>
            <w:tcW w:w="1965" w:type="dxa"/>
            <w:tcMar/>
          </w:tcPr>
          <w:p w:rsidR="008C6F5E" w:rsidP="008F436F" w:rsidRDefault="008758AE" w14:paraId="1159ADDA" w14:textId="617753B4">
            <w:pPr>
              <w:rPr>
                <w:rFonts w:cs="Arial"/>
                <w:sz w:val="21"/>
                <w:szCs w:val="21"/>
              </w:rPr>
            </w:pPr>
            <w:r>
              <w:rPr>
                <w:rFonts w:cs="Arial"/>
                <w:sz w:val="21"/>
                <w:szCs w:val="21"/>
              </w:rPr>
              <w:t>n/a</w:t>
            </w:r>
          </w:p>
        </w:tc>
        <w:tc>
          <w:tcPr>
            <w:tcW w:w="1465" w:type="dxa"/>
            <w:tcMar/>
          </w:tcPr>
          <w:p w:rsidR="008C6F5E" w:rsidP="008F436F" w:rsidRDefault="008758AE" w14:paraId="386F4CA7" w14:textId="26FDB71B">
            <w:pPr>
              <w:rPr>
                <w:rFonts w:cs="Arial"/>
                <w:sz w:val="21"/>
                <w:szCs w:val="21"/>
              </w:rPr>
            </w:pPr>
            <w:r>
              <w:rPr>
                <w:rFonts w:cs="Arial"/>
                <w:sz w:val="21"/>
                <w:szCs w:val="21"/>
              </w:rPr>
              <w:t>n/a</w:t>
            </w:r>
          </w:p>
        </w:tc>
      </w:tr>
      <w:tr w:rsidRPr="00740B50" w:rsidR="008758AE" w:rsidTr="25F2E8AA" w14:paraId="5DDFFE46" w14:textId="77777777">
        <w:trPr>
          <w:cantSplit/>
          <w:trHeight w:val="1256"/>
        </w:trPr>
        <w:tc>
          <w:tcPr>
            <w:tcW w:w="2945" w:type="dxa"/>
            <w:tcMar/>
          </w:tcPr>
          <w:p w:rsidR="008758AE" w:rsidP="008F436F" w:rsidRDefault="008758AE" w14:paraId="24B4998B" w14:textId="77777777">
            <w:pPr>
              <w:rPr>
                <w:rFonts w:cs="Arial"/>
                <w:b/>
                <w:bCs/>
                <w:sz w:val="21"/>
                <w:szCs w:val="21"/>
              </w:rPr>
            </w:pPr>
            <w:r>
              <w:rPr>
                <w:rFonts w:cs="Arial"/>
                <w:b/>
                <w:bCs/>
                <w:sz w:val="21"/>
                <w:szCs w:val="21"/>
              </w:rPr>
              <w:t>Accidents and Incidents</w:t>
            </w:r>
          </w:p>
          <w:p w:rsidRPr="008758AE" w:rsidR="008758AE" w:rsidP="008F436F" w:rsidRDefault="008758AE" w14:paraId="6ACB1505" w14:textId="69544963">
            <w:pPr>
              <w:rPr>
                <w:rFonts w:cs="Arial"/>
                <w:sz w:val="21"/>
                <w:szCs w:val="21"/>
              </w:rPr>
            </w:pPr>
            <w:r>
              <w:rPr>
                <w:rFonts w:cs="Arial"/>
                <w:sz w:val="21"/>
                <w:szCs w:val="21"/>
              </w:rPr>
              <w:t>Accidents or incidents happening in the middle of the attraction</w:t>
            </w:r>
          </w:p>
        </w:tc>
        <w:tc>
          <w:tcPr>
            <w:tcW w:w="0" w:type="auto"/>
            <w:tcMar/>
          </w:tcPr>
          <w:p w:rsidR="008758AE" w:rsidP="00544927" w:rsidRDefault="008758AE" w14:paraId="4E68AB20" w14:textId="77777777">
            <w:pPr>
              <w:rPr>
                <w:rFonts w:cs="Arial"/>
                <w:b/>
                <w:bCs/>
                <w:sz w:val="21"/>
                <w:szCs w:val="21"/>
              </w:rPr>
            </w:pPr>
            <w:r>
              <w:rPr>
                <w:rFonts w:cs="Arial"/>
                <w:b/>
                <w:bCs/>
                <w:sz w:val="21"/>
                <w:szCs w:val="21"/>
              </w:rPr>
              <w:t>Who</w:t>
            </w:r>
          </w:p>
          <w:p w:rsidR="008758AE" w:rsidP="00544927" w:rsidRDefault="008758AE" w14:paraId="1F48B8D5" w14:textId="77777777">
            <w:pPr>
              <w:rPr>
                <w:rFonts w:cs="Arial"/>
                <w:sz w:val="21"/>
                <w:szCs w:val="21"/>
              </w:rPr>
            </w:pPr>
            <w:r>
              <w:rPr>
                <w:rFonts w:cs="Arial"/>
                <w:sz w:val="21"/>
                <w:szCs w:val="21"/>
              </w:rPr>
              <w:t>Visitors, presenters</w:t>
            </w:r>
          </w:p>
          <w:p w:rsidR="008758AE" w:rsidP="00544927" w:rsidRDefault="008758AE" w14:paraId="26DAC6C7" w14:textId="77777777">
            <w:pPr>
              <w:rPr>
                <w:rFonts w:cs="Arial"/>
                <w:sz w:val="21"/>
                <w:szCs w:val="21"/>
              </w:rPr>
            </w:pPr>
          </w:p>
          <w:p w:rsidR="008758AE" w:rsidP="00544927" w:rsidRDefault="008758AE" w14:paraId="7269D972" w14:textId="77777777">
            <w:pPr>
              <w:rPr>
                <w:rFonts w:cs="Arial"/>
                <w:b/>
                <w:bCs/>
                <w:sz w:val="21"/>
                <w:szCs w:val="21"/>
              </w:rPr>
            </w:pPr>
            <w:r>
              <w:rPr>
                <w:rFonts w:cs="Arial"/>
                <w:b/>
                <w:bCs/>
                <w:sz w:val="21"/>
                <w:szCs w:val="21"/>
              </w:rPr>
              <w:t>How</w:t>
            </w:r>
          </w:p>
          <w:p w:rsidRPr="008758AE" w:rsidR="008758AE" w:rsidP="00544927" w:rsidRDefault="008758AE" w14:paraId="0BF241DA" w14:textId="0229ECE8">
            <w:pPr>
              <w:rPr>
                <w:rFonts w:cs="Arial"/>
                <w:sz w:val="21"/>
                <w:szCs w:val="21"/>
              </w:rPr>
            </w:pPr>
            <w:r>
              <w:rPr>
                <w:rFonts w:cs="Arial"/>
                <w:sz w:val="21"/>
                <w:szCs w:val="21"/>
              </w:rPr>
              <w:t>Strains, sprains, bruises, cuts</w:t>
            </w:r>
          </w:p>
        </w:tc>
        <w:tc>
          <w:tcPr>
            <w:tcW w:w="3810" w:type="dxa"/>
            <w:tcMar/>
          </w:tcPr>
          <w:p w:rsidR="008758AE" w:rsidP="00F11989" w:rsidRDefault="008758AE" w14:paraId="53ADEFF9" w14:textId="77777777">
            <w:pPr>
              <w:rPr>
                <w:rFonts w:cs="Arial"/>
                <w:sz w:val="21"/>
                <w:szCs w:val="21"/>
              </w:rPr>
            </w:pPr>
            <w:r>
              <w:rPr>
                <w:rFonts w:cs="Arial"/>
                <w:sz w:val="21"/>
                <w:szCs w:val="21"/>
              </w:rPr>
              <w:t>First aid room available for use within the National Space Centre.</w:t>
            </w:r>
          </w:p>
          <w:p w:rsidR="008758AE" w:rsidP="00F11989" w:rsidRDefault="008758AE" w14:paraId="605CB291" w14:textId="77777777">
            <w:pPr>
              <w:rPr>
                <w:rFonts w:cs="Arial"/>
                <w:sz w:val="21"/>
                <w:szCs w:val="21"/>
              </w:rPr>
            </w:pPr>
          </w:p>
          <w:p w:rsidR="008758AE" w:rsidP="00F11989" w:rsidRDefault="008758AE" w14:paraId="088FDE4E" w14:textId="77777777">
            <w:pPr>
              <w:rPr>
                <w:rFonts w:cs="Arial"/>
                <w:sz w:val="21"/>
                <w:szCs w:val="21"/>
              </w:rPr>
            </w:pPr>
            <w:r>
              <w:rPr>
                <w:rFonts w:cs="Arial"/>
                <w:sz w:val="21"/>
                <w:szCs w:val="21"/>
              </w:rPr>
              <w:t xml:space="preserve">Presenters within Tetra Star have a radio on them to allow them to contact first aiders to report an accident or incident. </w:t>
            </w:r>
          </w:p>
          <w:p w:rsidR="008758AE" w:rsidP="00F11989" w:rsidRDefault="008758AE" w14:paraId="24C8D466" w14:textId="77777777">
            <w:pPr>
              <w:rPr>
                <w:rFonts w:cs="Arial"/>
                <w:sz w:val="21"/>
                <w:szCs w:val="21"/>
              </w:rPr>
            </w:pPr>
          </w:p>
          <w:p w:rsidR="008758AE" w:rsidP="00F11989" w:rsidRDefault="008758AE" w14:paraId="483DB473" w14:textId="77777777">
            <w:pPr>
              <w:rPr>
                <w:rFonts w:cs="Arial"/>
                <w:sz w:val="21"/>
                <w:szCs w:val="21"/>
              </w:rPr>
            </w:pPr>
            <w:r>
              <w:rPr>
                <w:rFonts w:cs="Arial"/>
                <w:sz w:val="21"/>
                <w:szCs w:val="21"/>
              </w:rPr>
              <w:t xml:space="preserve">Multiple fire exits within Tetra Star that can be used by the first aider or presenter in the event of an accident / incident. </w:t>
            </w:r>
          </w:p>
          <w:p w:rsidR="008758AE" w:rsidP="00F11989" w:rsidRDefault="008758AE" w14:paraId="7C478DEF" w14:textId="77777777">
            <w:pPr>
              <w:rPr>
                <w:rFonts w:cs="Arial"/>
                <w:sz w:val="21"/>
                <w:szCs w:val="21"/>
              </w:rPr>
            </w:pPr>
          </w:p>
          <w:p w:rsidR="008758AE" w:rsidP="00F11989" w:rsidRDefault="008758AE" w14:paraId="67D5045C" w14:textId="50EB6526">
            <w:pPr>
              <w:rPr>
                <w:rFonts w:cs="Arial"/>
                <w:sz w:val="21"/>
                <w:szCs w:val="21"/>
              </w:rPr>
            </w:pPr>
            <w:r>
              <w:rPr>
                <w:rFonts w:cs="Arial"/>
                <w:sz w:val="21"/>
                <w:szCs w:val="21"/>
              </w:rPr>
              <w:t xml:space="preserve">First aiders carry their own first aid kit to incidents and there is a first aid kit and overstock located in the first aid room on site. </w:t>
            </w:r>
          </w:p>
        </w:tc>
        <w:tc>
          <w:tcPr>
            <w:tcW w:w="2098" w:type="dxa"/>
            <w:tcMar/>
          </w:tcPr>
          <w:p w:rsidR="008758AE" w:rsidP="008F436F" w:rsidRDefault="008758AE" w14:paraId="72153827" w14:textId="1D39BB7D">
            <w:pPr>
              <w:rPr>
                <w:sz w:val="21"/>
                <w:szCs w:val="21"/>
              </w:rPr>
            </w:pPr>
            <w:r>
              <w:rPr>
                <w:sz w:val="21"/>
                <w:szCs w:val="21"/>
              </w:rPr>
              <w:t>n/a</w:t>
            </w:r>
          </w:p>
        </w:tc>
        <w:tc>
          <w:tcPr>
            <w:tcW w:w="1560" w:type="dxa"/>
            <w:tcMar/>
          </w:tcPr>
          <w:p w:rsidR="008758AE" w:rsidP="00ED7559" w:rsidRDefault="008758AE" w14:paraId="0AFB2DD9" w14:textId="77777777">
            <w:pPr>
              <w:rPr>
                <w:rFonts w:cs="Arial"/>
                <w:sz w:val="21"/>
                <w:szCs w:val="21"/>
              </w:rPr>
            </w:pPr>
            <w:r>
              <w:rPr>
                <w:rFonts w:cs="Arial"/>
                <w:sz w:val="21"/>
                <w:szCs w:val="21"/>
              </w:rPr>
              <w:t>Likelihood: 1</w:t>
            </w:r>
          </w:p>
          <w:p w:rsidR="008758AE" w:rsidP="00ED7559" w:rsidRDefault="008758AE" w14:paraId="440B1634" w14:textId="77777777">
            <w:pPr>
              <w:rPr>
                <w:rFonts w:cs="Arial"/>
                <w:sz w:val="21"/>
                <w:szCs w:val="21"/>
              </w:rPr>
            </w:pPr>
            <w:r>
              <w:rPr>
                <w:rFonts w:cs="Arial"/>
                <w:sz w:val="21"/>
                <w:szCs w:val="21"/>
              </w:rPr>
              <w:t>Severity: 4</w:t>
            </w:r>
          </w:p>
          <w:p w:rsidR="008758AE" w:rsidP="00ED7559" w:rsidRDefault="008758AE" w14:paraId="67E1E4E3" w14:textId="77777777">
            <w:pPr>
              <w:rPr>
                <w:rFonts w:cs="Arial"/>
                <w:sz w:val="21"/>
                <w:szCs w:val="21"/>
              </w:rPr>
            </w:pPr>
            <w:r>
              <w:rPr>
                <w:rFonts w:cs="Arial"/>
                <w:sz w:val="21"/>
                <w:szCs w:val="21"/>
              </w:rPr>
              <w:t>Risk Rating: 4</w:t>
            </w:r>
          </w:p>
          <w:p w:rsidR="008758AE" w:rsidP="00ED7559" w:rsidRDefault="008758AE" w14:paraId="33181E3D" w14:textId="2873EE5D">
            <w:pPr>
              <w:rPr>
                <w:rFonts w:cs="Arial"/>
                <w:sz w:val="21"/>
                <w:szCs w:val="21"/>
              </w:rPr>
            </w:pPr>
            <w:r w:rsidRPr="008758AE">
              <w:rPr>
                <w:rFonts w:cs="Arial"/>
                <w:sz w:val="21"/>
                <w:szCs w:val="21"/>
                <w:highlight w:val="green"/>
              </w:rPr>
              <w:t>[Low]</w:t>
            </w:r>
          </w:p>
        </w:tc>
        <w:tc>
          <w:tcPr>
            <w:tcW w:w="1965" w:type="dxa"/>
            <w:tcMar/>
          </w:tcPr>
          <w:p w:rsidR="008758AE" w:rsidP="008F436F" w:rsidRDefault="008758AE" w14:paraId="3F4CDD8E" w14:textId="6665D5F8">
            <w:pPr>
              <w:rPr>
                <w:rFonts w:cs="Arial"/>
                <w:sz w:val="21"/>
                <w:szCs w:val="21"/>
              </w:rPr>
            </w:pPr>
            <w:r>
              <w:rPr>
                <w:rFonts w:cs="Arial"/>
                <w:sz w:val="21"/>
                <w:szCs w:val="21"/>
              </w:rPr>
              <w:t>n/a</w:t>
            </w:r>
          </w:p>
        </w:tc>
        <w:tc>
          <w:tcPr>
            <w:tcW w:w="1465" w:type="dxa"/>
            <w:tcMar/>
          </w:tcPr>
          <w:p w:rsidR="008758AE" w:rsidP="008F436F" w:rsidRDefault="008758AE" w14:paraId="02DC70CC" w14:textId="23584567">
            <w:pPr>
              <w:rPr>
                <w:rFonts w:cs="Arial"/>
                <w:sz w:val="21"/>
                <w:szCs w:val="21"/>
              </w:rPr>
            </w:pPr>
            <w:r>
              <w:rPr>
                <w:rFonts w:cs="Arial"/>
                <w:sz w:val="21"/>
                <w:szCs w:val="21"/>
              </w:rPr>
              <w:t>n/a</w:t>
            </w:r>
          </w:p>
        </w:tc>
      </w:tr>
      <w:tr w:rsidRPr="00740B50" w:rsidR="008758AE" w:rsidTr="25F2E8AA" w14:paraId="11C51DAE" w14:textId="77777777">
        <w:trPr>
          <w:cantSplit/>
          <w:trHeight w:val="1256"/>
        </w:trPr>
        <w:tc>
          <w:tcPr>
            <w:tcW w:w="2945" w:type="dxa"/>
            <w:tcMar/>
          </w:tcPr>
          <w:p w:rsidR="008758AE" w:rsidP="008F436F" w:rsidRDefault="008758AE" w14:paraId="0455CEF3" w14:textId="77777777">
            <w:pPr>
              <w:rPr>
                <w:rFonts w:cs="Arial"/>
                <w:b/>
                <w:bCs/>
                <w:sz w:val="21"/>
                <w:szCs w:val="21"/>
              </w:rPr>
            </w:pPr>
            <w:r>
              <w:rPr>
                <w:rFonts w:cs="Arial"/>
                <w:b/>
                <w:bCs/>
                <w:sz w:val="21"/>
                <w:szCs w:val="21"/>
              </w:rPr>
              <w:lastRenderedPageBreak/>
              <w:t>Fire and evacuation</w:t>
            </w:r>
          </w:p>
          <w:p w:rsidRPr="008758AE" w:rsidR="008758AE" w:rsidP="008F436F" w:rsidRDefault="008758AE" w14:paraId="5969871F" w14:textId="1B8689E2">
            <w:pPr>
              <w:rPr>
                <w:rFonts w:cs="Arial"/>
                <w:sz w:val="21"/>
                <w:szCs w:val="21"/>
              </w:rPr>
            </w:pPr>
            <w:r>
              <w:rPr>
                <w:rFonts w:cs="Arial"/>
                <w:sz w:val="21"/>
                <w:szCs w:val="21"/>
              </w:rPr>
              <w:t>Evacuation of visitors during a fire</w:t>
            </w:r>
          </w:p>
        </w:tc>
        <w:tc>
          <w:tcPr>
            <w:tcW w:w="0" w:type="auto"/>
            <w:tcMar/>
          </w:tcPr>
          <w:p w:rsidR="008758AE" w:rsidP="00544927" w:rsidRDefault="008758AE" w14:paraId="0DFF4988" w14:textId="77777777">
            <w:pPr>
              <w:rPr>
                <w:rFonts w:cs="Arial"/>
                <w:b/>
                <w:bCs/>
                <w:sz w:val="21"/>
                <w:szCs w:val="21"/>
              </w:rPr>
            </w:pPr>
            <w:r>
              <w:rPr>
                <w:rFonts w:cs="Arial"/>
                <w:b/>
                <w:bCs/>
                <w:sz w:val="21"/>
                <w:szCs w:val="21"/>
              </w:rPr>
              <w:t>Who</w:t>
            </w:r>
          </w:p>
          <w:p w:rsidR="008758AE" w:rsidP="00544927" w:rsidRDefault="008758AE" w14:paraId="159E4D63" w14:textId="77777777">
            <w:pPr>
              <w:rPr>
                <w:rFonts w:cs="Arial"/>
                <w:sz w:val="21"/>
                <w:szCs w:val="21"/>
              </w:rPr>
            </w:pPr>
            <w:r>
              <w:rPr>
                <w:rFonts w:cs="Arial"/>
                <w:sz w:val="21"/>
                <w:szCs w:val="21"/>
              </w:rPr>
              <w:t>Visitors, presenters</w:t>
            </w:r>
          </w:p>
          <w:p w:rsidR="008758AE" w:rsidP="00544927" w:rsidRDefault="008758AE" w14:paraId="55615D2E" w14:textId="77777777">
            <w:pPr>
              <w:rPr>
                <w:rFonts w:cs="Arial"/>
                <w:sz w:val="21"/>
                <w:szCs w:val="21"/>
              </w:rPr>
            </w:pPr>
          </w:p>
          <w:p w:rsidR="008758AE" w:rsidP="00544927" w:rsidRDefault="008758AE" w14:paraId="28BA29B7" w14:textId="77777777">
            <w:pPr>
              <w:rPr>
                <w:rFonts w:cs="Arial"/>
                <w:b/>
                <w:bCs/>
                <w:sz w:val="21"/>
                <w:szCs w:val="21"/>
              </w:rPr>
            </w:pPr>
            <w:r>
              <w:rPr>
                <w:rFonts w:cs="Arial"/>
                <w:b/>
                <w:bCs/>
                <w:sz w:val="21"/>
                <w:szCs w:val="21"/>
              </w:rPr>
              <w:t>How</w:t>
            </w:r>
          </w:p>
          <w:p w:rsidRPr="008758AE" w:rsidR="008758AE" w:rsidP="00544927" w:rsidRDefault="008758AE" w14:paraId="4071963D" w14:textId="1298C2C0">
            <w:pPr>
              <w:rPr>
                <w:rFonts w:cs="Arial"/>
                <w:sz w:val="21"/>
                <w:szCs w:val="21"/>
              </w:rPr>
            </w:pPr>
            <w:r>
              <w:rPr>
                <w:rFonts w:cs="Arial"/>
                <w:sz w:val="21"/>
                <w:szCs w:val="21"/>
              </w:rPr>
              <w:t>Increased stress levels during an evacuation, exposure to smoke, exposure to fire, burns, unconsciousness, fatalities</w:t>
            </w:r>
          </w:p>
        </w:tc>
        <w:tc>
          <w:tcPr>
            <w:tcW w:w="3810" w:type="dxa"/>
            <w:tcMar/>
          </w:tcPr>
          <w:p w:rsidR="008758AE" w:rsidP="00F11989" w:rsidRDefault="008758AE" w14:paraId="7BFE54C6" w14:textId="77777777">
            <w:pPr>
              <w:rPr>
                <w:rFonts w:cs="Arial"/>
                <w:sz w:val="21"/>
                <w:szCs w:val="21"/>
              </w:rPr>
            </w:pPr>
            <w:r>
              <w:rPr>
                <w:rFonts w:cs="Arial"/>
                <w:sz w:val="21"/>
                <w:szCs w:val="21"/>
              </w:rPr>
              <w:t xml:space="preserve">Presenters working within Tetra Star are designated fire wardens. </w:t>
            </w:r>
          </w:p>
          <w:p w:rsidR="008758AE" w:rsidP="00F11989" w:rsidRDefault="008758AE" w14:paraId="1A2D35C2" w14:textId="77777777">
            <w:pPr>
              <w:rPr>
                <w:rFonts w:cs="Arial"/>
                <w:sz w:val="21"/>
                <w:szCs w:val="21"/>
              </w:rPr>
            </w:pPr>
          </w:p>
          <w:p w:rsidR="008758AE" w:rsidP="00F11989" w:rsidRDefault="008758AE" w14:paraId="5C8CB2BC" w14:textId="77777777">
            <w:pPr>
              <w:rPr>
                <w:rFonts w:cs="Arial"/>
                <w:sz w:val="21"/>
                <w:szCs w:val="21"/>
              </w:rPr>
            </w:pPr>
            <w:r>
              <w:rPr>
                <w:rFonts w:cs="Arial"/>
                <w:sz w:val="21"/>
                <w:szCs w:val="21"/>
              </w:rPr>
              <w:t>Priority system in place for role of sweeping Fire Warden:</w:t>
            </w:r>
          </w:p>
          <w:p w:rsidR="008758AE" w:rsidP="008758AE" w:rsidRDefault="008758AE" w14:paraId="29992BDA" w14:textId="77777777">
            <w:pPr>
              <w:pStyle w:val="ListParagraph"/>
              <w:numPr>
                <w:ilvl w:val="0"/>
                <w:numId w:val="36"/>
              </w:numPr>
              <w:rPr>
                <w:rFonts w:cs="Arial"/>
                <w:sz w:val="21"/>
                <w:szCs w:val="21"/>
              </w:rPr>
            </w:pPr>
            <w:r>
              <w:rPr>
                <w:rFonts w:cs="Arial"/>
                <w:sz w:val="21"/>
                <w:szCs w:val="21"/>
              </w:rPr>
              <w:t>Control Room</w:t>
            </w:r>
          </w:p>
          <w:p w:rsidR="008758AE" w:rsidP="008758AE" w:rsidRDefault="008758AE" w14:paraId="45362C8B" w14:textId="77777777">
            <w:pPr>
              <w:pStyle w:val="ListParagraph"/>
              <w:numPr>
                <w:ilvl w:val="0"/>
                <w:numId w:val="36"/>
              </w:numPr>
              <w:rPr>
                <w:rFonts w:cs="Arial"/>
                <w:sz w:val="21"/>
                <w:szCs w:val="21"/>
              </w:rPr>
            </w:pPr>
            <w:r>
              <w:rPr>
                <w:rFonts w:cs="Arial"/>
                <w:sz w:val="21"/>
                <w:szCs w:val="21"/>
              </w:rPr>
              <w:t>Noctis Labs</w:t>
            </w:r>
          </w:p>
          <w:p w:rsidR="008758AE" w:rsidP="008758AE" w:rsidRDefault="008758AE" w14:paraId="1B602290" w14:textId="77777777">
            <w:pPr>
              <w:pStyle w:val="ListParagraph"/>
              <w:numPr>
                <w:ilvl w:val="0"/>
                <w:numId w:val="36"/>
              </w:numPr>
              <w:rPr>
                <w:rFonts w:cs="Arial"/>
                <w:sz w:val="21"/>
                <w:szCs w:val="21"/>
              </w:rPr>
            </w:pPr>
            <w:r>
              <w:rPr>
                <w:rFonts w:cs="Arial"/>
                <w:sz w:val="21"/>
                <w:szCs w:val="21"/>
              </w:rPr>
              <w:t>Escape Pod</w:t>
            </w:r>
          </w:p>
          <w:p w:rsidR="008758AE" w:rsidP="008758AE" w:rsidRDefault="008758AE" w14:paraId="7DDE164C" w14:textId="77777777">
            <w:pPr>
              <w:pStyle w:val="ListParagraph"/>
              <w:numPr>
                <w:ilvl w:val="0"/>
                <w:numId w:val="36"/>
              </w:numPr>
              <w:rPr>
                <w:rFonts w:cs="Arial"/>
                <w:sz w:val="21"/>
                <w:szCs w:val="21"/>
              </w:rPr>
            </w:pPr>
            <w:r>
              <w:rPr>
                <w:rFonts w:cs="Arial"/>
                <w:sz w:val="21"/>
                <w:szCs w:val="21"/>
              </w:rPr>
              <w:t>Transporter</w:t>
            </w:r>
          </w:p>
          <w:p w:rsidR="008758AE" w:rsidP="008758AE" w:rsidRDefault="008758AE" w14:paraId="398914D0" w14:textId="77777777">
            <w:pPr>
              <w:rPr>
                <w:rFonts w:cs="Arial"/>
                <w:sz w:val="21"/>
                <w:szCs w:val="21"/>
              </w:rPr>
            </w:pPr>
          </w:p>
          <w:p w:rsidR="008758AE" w:rsidP="008758AE" w:rsidRDefault="008758AE" w14:paraId="54D7294B" w14:textId="77777777">
            <w:pPr>
              <w:rPr>
                <w:rFonts w:cs="Arial"/>
                <w:sz w:val="21"/>
                <w:szCs w:val="21"/>
              </w:rPr>
            </w:pPr>
            <w:r>
              <w:rPr>
                <w:rFonts w:cs="Arial"/>
                <w:sz w:val="21"/>
                <w:szCs w:val="21"/>
              </w:rPr>
              <w:t>Space Crew are assigned fire warden to sweep the entrance area of the attraction.</w:t>
            </w:r>
          </w:p>
          <w:p w:rsidR="008758AE" w:rsidP="008758AE" w:rsidRDefault="008758AE" w14:paraId="13ADE6D2" w14:textId="77777777">
            <w:pPr>
              <w:rPr>
                <w:rFonts w:cs="Arial"/>
                <w:sz w:val="21"/>
                <w:szCs w:val="21"/>
              </w:rPr>
            </w:pPr>
          </w:p>
          <w:p w:rsidR="008758AE" w:rsidP="008758AE" w:rsidRDefault="008758AE" w14:paraId="7CC76B51" w14:textId="77777777">
            <w:pPr>
              <w:rPr>
                <w:rFonts w:cs="Arial"/>
                <w:sz w:val="21"/>
                <w:szCs w:val="21"/>
              </w:rPr>
            </w:pPr>
            <w:r>
              <w:rPr>
                <w:rFonts w:cs="Arial"/>
                <w:sz w:val="21"/>
                <w:szCs w:val="21"/>
              </w:rPr>
              <w:t xml:space="preserve">Two stage alarm in place. </w:t>
            </w:r>
          </w:p>
          <w:p w:rsidR="008758AE" w:rsidP="008758AE" w:rsidRDefault="008758AE" w14:paraId="37525D7E" w14:textId="77777777">
            <w:pPr>
              <w:rPr>
                <w:rFonts w:cs="Arial"/>
                <w:sz w:val="21"/>
                <w:szCs w:val="21"/>
              </w:rPr>
            </w:pPr>
          </w:p>
          <w:p w:rsidR="008758AE" w:rsidP="008758AE" w:rsidRDefault="008758AE" w14:paraId="065A9C46" w14:textId="77777777">
            <w:pPr>
              <w:rPr>
                <w:rFonts w:cs="Arial"/>
                <w:sz w:val="21"/>
                <w:szCs w:val="21"/>
              </w:rPr>
            </w:pPr>
            <w:r>
              <w:rPr>
                <w:rFonts w:cs="Arial"/>
                <w:sz w:val="21"/>
                <w:szCs w:val="21"/>
              </w:rPr>
              <w:t xml:space="preserve">Multiple fire exits throughout the attraction to avoid crowding or rushing towards the exit. </w:t>
            </w:r>
          </w:p>
          <w:p w:rsidR="008758AE" w:rsidP="008758AE" w:rsidRDefault="008758AE" w14:paraId="2885938B" w14:textId="77777777">
            <w:pPr>
              <w:rPr>
                <w:rFonts w:cs="Arial"/>
                <w:sz w:val="21"/>
                <w:szCs w:val="21"/>
              </w:rPr>
            </w:pPr>
          </w:p>
          <w:p w:rsidR="008758AE" w:rsidP="008758AE" w:rsidRDefault="008758AE" w14:paraId="767DB286" w14:textId="77777777">
            <w:pPr>
              <w:rPr>
                <w:rFonts w:cs="Arial"/>
                <w:sz w:val="21"/>
                <w:szCs w:val="21"/>
              </w:rPr>
            </w:pPr>
            <w:r>
              <w:rPr>
                <w:rFonts w:cs="Arial"/>
                <w:sz w:val="21"/>
                <w:szCs w:val="21"/>
              </w:rPr>
              <w:t xml:space="preserve">Most appropriate fire exit will be used to leave the attraction and then the standard Fire and Evacuation procedures will be followed. </w:t>
            </w:r>
          </w:p>
          <w:p w:rsidR="008758AE" w:rsidP="008758AE" w:rsidRDefault="008758AE" w14:paraId="034B4A02" w14:textId="77777777">
            <w:pPr>
              <w:rPr>
                <w:rFonts w:cs="Arial"/>
                <w:sz w:val="21"/>
                <w:szCs w:val="21"/>
              </w:rPr>
            </w:pPr>
          </w:p>
          <w:p w:rsidR="008758AE" w:rsidP="008758AE" w:rsidRDefault="008758AE" w14:paraId="1B4FB054" w14:textId="77777777">
            <w:pPr>
              <w:rPr>
                <w:rFonts w:cs="Arial"/>
                <w:sz w:val="21"/>
                <w:szCs w:val="21"/>
              </w:rPr>
            </w:pPr>
            <w:r>
              <w:rPr>
                <w:rFonts w:cs="Arial"/>
                <w:sz w:val="21"/>
                <w:szCs w:val="21"/>
              </w:rPr>
              <w:t>Specific fire and evac training given in ‘Tharsis Operator Training’:</w:t>
            </w:r>
          </w:p>
          <w:p w:rsidR="008758AE" w:rsidP="008758AE" w:rsidRDefault="008758AE" w14:paraId="36DFB2A7" w14:textId="4660D450">
            <w:pPr>
              <w:pStyle w:val="ListParagraph"/>
              <w:numPr>
                <w:ilvl w:val="0"/>
                <w:numId w:val="37"/>
              </w:numPr>
              <w:rPr>
                <w:rFonts w:cs="Arial"/>
                <w:i/>
                <w:iCs/>
                <w:sz w:val="21"/>
                <w:szCs w:val="21"/>
              </w:rPr>
            </w:pPr>
            <w:r>
              <w:rPr>
                <w:rFonts w:cs="Arial"/>
                <w:i/>
                <w:iCs/>
                <w:sz w:val="21"/>
                <w:szCs w:val="21"/>
              </w:rPr>
              <w:t>Stage 1 – nothing happens to the ride, “astronauts mission status is green”, may be heard over the ride audio. There is a separate process in place to alert the Tharsis operator (other TSP staff press ‘issue on all zones’ of the web panel to alert the Tharsis operator. If first stage is activated before the ride is started, then the operator should delay until given all clear or evacuate message)</w:t>
            </w:r>
          </w:p>
          <w:p w:rsidRPr="008758AE" w:rsidR="008758AE" w:rsidP="008758AE" w:rsidRDefault="008758AE" w14:paraId="609D842A" w14:textId="14A37B60">
            <w:pPr>
              <w:pStyle w:val="ListParagraph"/>
              <w:numPr>
                <w:ilvl w:val="0"/>
                <w:numId w:val="37"/>
              </w:numPr>
              <w:rPr>
                <w:rFonts w:cs="Arial"/>
                <w:i/>
                <w:iCs/>
                <w:sz w:val="21"/>
                <w:szCs w:val="21"/>
              </w:rPr>
            </w:pPr>
            <w:r>
              <w:rPr>
                <w:rFonts w:cs="Arial"/>
                <w:i/>
                <w:iCs/>
                <w:sz w:val="21"/>
                <w:szCs w:val="21"/>
              </w:rPr>
              <w:lastRenderedPageBreak/>
              <w:t xml:space="preserve">Stage 2 – seats land, content stops, and lighting goes to full white. Will be able to hear the second stage alerts from the fire alarm. </w:t>
            </w:r>
          </w:p>
        </w:tc>
        <w:tc>
          <w:tcPr>
            <w:tcW w:w="2098" w:type="dxa"/>
            <w:tcMar/>
          </w:tcPr>
          <w:p w:rsidR="008758AE" w:rsidP="008F436F" w:rsidRDefault="003925A8" w14:paraId="15E42F94" w14:textId="7AB97CD1">
            <w:pPr>
              <w:rPr>
                <w:sz w:val="21"/>
                <w:szCs w:val="21"/>
              </w:rPr>
            </w:pPr>
            <w:r>
              <w:rPr>
                <w:sz w:val="21"/>
                <w:szCs w:val="21"/>
              </w:rPr>
              <w:lastRenderedPageBreak/>
              <w:t xml:space="preserve">When using Tharsis only the space crew staff member will notify the </w:t>
            </w:r>
            <w:r w:rsidR="00622017">
              <w:rPr>
                <w:sz w:val="21"/>
                <w:szCs w:val="21"/>
              </w:rPr>
              <w:t xml:space="preserve">TSP presenter about stage 1 of the fire alarm being activated. They will then go back to the position. </w:t>
            </w:r>
            <w:r w:rsidR="004A673C">
              <w:rPr>
                <w:sz w:val="21"/>
                <w:szCs w:val="21"/>
              </w:rPr>
              <w:t xml:space="preserve">On second stage the space crew staff member would usher the members of public out of the building through the Columbia shuttle suite. And the TSP presenter will clear the Tharsis ride and usher the members of public out the building away from the fire. Via Columbia shuttle suite or Endeavour Shuttle suite. </w:t>
            </w:r>
          </w:p>
        </w:tc>
        <w:tc>
          <w:tcPr>
            <w:tcW w:w="1560" w:type="dxa"/>
            <w:tcMar/>
          </w:tcPr>
          <w:p w:rsidR="008758AE" w:rsidP="00ED7559" w:rsidRDefault="008758AE" w14:paraId="6D2F98F2" w14:textId="77777777">
            <w:pPr>
              <w:rPr>
                <w:rFonts w:cs="Arial"/>
                <w:sz w:val="21"/>
                <w:szCs w:val="21"/>
              </w:rPr>
            </w:pPr>
            <w:r>
              <w:rPr>
                <w:rFonts w:cs="Arial"/>
                <w:sz w:val="21"/>
                <w:szCs w:val="21"/>
              </w:rPr>
              <w:t>Likelihood: 1</w:t>
            </w:r>
          </w:p>
          <w:p w:rsidR="008758AE" w:rsidP="00ED7559" w:rsidRDefault="008758AE" w14:paraId="3133F971" w14:textId="77777777">
            <w:pPr>
              <w:rPr>
                <w:rFonts w:cs="Arial"/>
                <w:sz w:val="21"/>
                <w:szCs w:val="21"/>
              </w:rPr>
            </w:pPr>
            <w:r>
              <w:rPr>
                <w:rFonts w:cs="Arial"/>
                <w:sz w:val="21"/>
                <w:szCs w:val="21"/>
              </w:rPr>
              <w:t>Severity: 5</w:t>
            </w:r>
          </w:p>
          <w:p w:rsidR="008758AE" w:rsidP="00ED7559" w:rsidRDefault="008758AE" w14:paraId="040F8055" w14:textId="77777777">
            <w:pPr>
              <w:rPr>
                <w:rFonts w:cs="Arial"/>
                <w:sz w:val="21"/>
                <w:szCs w:val="21"/>
              </w:rPr>
            </w:pPr>
            <w:r>
              <w:rPr>
                <w:rFonts w:cs="Arial"/>
                <w:sz w:val="21"/>
                <w:szCs w:val="21"/>
              </w:rPr>
              <w:t>Risk Rating: 5</w:t>
            </w:r>
          </w:p>
          <w:p w:rsidR="008758AE" w:rsidP="00ED7559" w:rsidRDefault="008758AE" w14:paraId="6E01FEF4" w14:textId="4F67CD7D">
            <w:pPr>
              <w:rPr>
                <w:rFonts w:cs="Arial"/>
                <w:sz w:val="21"/>
                <w:szCs w:val="21"/>
              </w:rPr>
            </w:pPr>
            <w:r w:rsidRPr="008758AE">
              <w:rPr>
                <w:rFonts w:cs="Arial"/>
                <w:sz w:val="21"/>
                <w:szCs w:val="21"/>
                <w:highlight w:val="green"/>
              </w:rPr>
              <w:t>[Low]</w:t>
            </w:r>
          </w:p>
        </w:tc>
        <w:tc>
          <w:tcPr>
            <w:tcW w:w="1965" w:type="dxa"/>
            <w:tcMar/>
          </w:tcPr>
          <w:p w:rsidR="008758AE" w:rsidP="008F436F" w:rsidRDefault="00A42007" w14:paraId="5D9ECDB3" w14:textId="717AD28A">
            <w:pPr>
              <w:rPr>
                <w:rFonts w:cs="Arial"/>
                <w:sz w:val="21"/>
                <w:szCs w:val="21"/>
              </w:rPr>
            </w:pPr>
            <w:r>
              <w:rPr>
                <w:rFonts w:cs="Arial"/>
                <w:sz w:val="21"/>
                <w:szCs w:val="21"/>
              </w:rPr>
              <w:t xml:space="preserve">Check with Gareth </w:t>
            </w:r>
          </w:p>
        </w:tc>
        <w:tc>
          <w:tcPr>
            <w:tcW w:w="1465" w:type="dxa"/>
            <w:tcMar/>
          </w:tcPr>
          <w:p w:rsidR="008758AE" w:rsidP="008F436F" w:rsidRDefault="00A42007" w14:paraId="30463DFF" w14:textId="1102E6CB">
            <w:pPr>
              <w:rPr>
                <w:rFonts w:cs="Arial"/>
                <w:sz w:val="21"/>
                <w:szCs w:val="21"/>
              </w:rPr>
            </w:pPr>
            <w:r>
              <w:rPr>
                <w:rFonts w:cs="Arial"/>
                <w:sz w:val="21"/>
                <w:szCs w:val="21"/>
              </w:rPr>
              <w:t xml:space="preserve">Bhaz &amp; Gareth. </w:t>
            </w:r>
          </w:p>
        </w:tc>
      </w:tr>
      <w:tr w:rsidRPr="00740B50" w:rsidR="008758AE" w:rsidTr="25F2E8AA" w14:paraId="4C3707A3" w14:textId="77777777">
        <w:trPr>
          <w:cantSplit/>
          <w:trHeight w:val="1256"/>
        </w:trPr>
        <w:tc>
          <w:tcPr>
            <w:tcW w:w="2945" w:type="dxa"/>
            <w:tcMar/>
          </w:tcPr>
          <w:p w:rsidR="008758AE" w:rsidP="008F436F" w:rsidRDefault="008758AE" w14:paraId="05588303" w14:textId="77777777">
            <w:pPr>
              <w:rPr>
                <w:rFonts w:cs="Arial"/>
                <w:b/>
                <w:bCs/>
                <w:sz w:val="21"/>
                <w:szCs w:val="21"/>
              </w:rPr>
            </w:pPr>
            <w:r>
              <w:rPr>
                <w:rFonts w:cs="Arial"/>
                <w:b/>
                <w:bCs/>
                <w:sz w:val="21"/>
                <w:szCs w:val="21"/>
              </w:rPr>
              <w:lastRenderedPageBreak/>
              <w:t>Exposure to smoke</w:t>
            </w:r>
          </w:p>
          <w:p w:rsidRPr="008758AE" w:rsidR="008758AE" w:rsidP="008F436F" w:rsidRDefault="008758AE" w14:paraId="09237378" w14:textId="0CFBDE77">
            <w:pPr>
              <w:rPr>
                <w:rFonts w:cs="Arial"/>
                <w:b/>
                <w:bCs/>
                <w:sz w:val="21"/>
                <w:szCs w:val="21"/>
              </w:rPr>
            </w:pPr>
            <w:r>
              <w:rPr>
                <w:rFonts w:cs="Arial"/>
                <w:sz w:val="21"/>
                <w:szCs w:val="21"/>
              </w:rPr>
              <w:t xml:space="preserve">Smoke effects are used within the attraction. </w:t>
            </w:r>
          </w:p>
        </w:tc>
        <w:tc>
          <w:tcPr>
            <w:tcW w:w="0" w:type="auto"/>
            <w:tcMar/>
          </w:tcPr>
          <w:p w:rsidR="008758AE" w:rsidP="00544927" w:rsidRDefault="008758AE" w14:paraId="41BA4B72" w14:textId="77777777">
            <w:pPr>
              <w:rPr>
                <w:rFonts w:cs="Arial"/>
                <w:b/>
                <w:bCs/>
                <w:sz w:val="21"/>
                <w:szCs w:val="21"/>
              </w:rPr>
            </w:pPr>
            <w:r>
              <w:rPr>
                <w:rFonts w:cs="Arial"/>
                <w:b/>
                <w:bCs/>
                <w:sz w:val="21"/>
                <w:szCs w:val="21"/>
              </w:rPr>
              <w:t>Who</w:t>
            </w:r>
          </w:p>
          <w:p w:rsidR="008758AE" w:rsidP="00544927" w:rsidRDefault="008758AE" w14:paraId="31BFDAE1" w14:textId="77777777">
            <w:pPr>
              <w:rPr>
                <w:rFonts w:cs="Arial"/>
                <w:sz w:val="21"/>
                <w:szCs w:val="21"/>
              </w:rPr>
            </w:pPr>
            <w:r>
              <w:rPr>
                <w:rFonts w:cs="Arial"/>
                <w:sz w:val="21"/>
                <w:szCs w:val="21"/>
              </w:rPr>
              <w:t>Visitors, presenters</w:t>
            </w:r>
          </w:p>
          <w:p w:rsidR="008758AE" w:rsidP="00544927" w:rsidRDefault="008758AE" w14:paraId="3DD75A0F" w14:textId="77777777">
            <w:pPr>
              <w:rPr>
                <w:rFonts w:cs="Arial"/>
                <w:sz w:val="21"/>
                <w:szCs w:val="21"/>
              </w:rPr>
            </w:pPr>
          </w:p>
          <w:p w:rsidR="008758AE" w:rsidP="00544927" w:rsidRDefault="008758AE" w14:paraId="0E495D61" w14:textId="77777777">
            <w:pPr>
              <w:rPr>
                <w:rFonts w:cs="Arial"/>
                <w:b/>
                <w:bCs/>
                <w:sz w:val="21"/>
                <w:szCs w:val="21"/>
              </w:rPr>
            </w:pPr>
            <w:r>
              <w:rPr>
                <w:rFonts w:cs="Arial"/>
                <w:b/>
                <w:bCs/>
                <w:sz w:val="21"/>
                <w:szCs w:val="21"/>
              </w:rPr>
              <w:t>How</w:t>
            </w:r>
          </w:p>
          <w:p w:rsidRPr="008758AE" w:rsidR="008758AE" w:rsidP="00544927" w:rsidRDefault="008758AE" w14:paraId="30118189" w14:textId="385C9174">
            <w:pPr>
              <w:rPr>
                <w:rFonts w:cs="Arial"/>
                <w:sz w:val="21"/>
                <w:szCs w:val="21"/>
              </w:rPr>
            </w:pPr>
            <w:r>
              <w:rPr>
                <w:rFonts w:cs="Arial"/>
                <w:sz w:val="21"/>
                <w:szCs w:val="21"/>
              </w:rPr>
              <w:t>Exposure to smoke from smoke machine</w:t>
            </w:r>
          </w:p>
        </w:tc>
        <w:tc>
          <w:tcPr>
            <w:tcW w:w="3810" w:type="dxa"/>
            <w:tcMar/>
          </w:tcPr>
          <w:p w:rsidR="008758AE" w:rsidP="00F11989" w:rsidRDefault="008758AE" w14:paraId="3B3C5AAC" w14:textId="77777777">
            <w:pPr>
              <w:rPr>
                <w:rFonts w:cs="Arial"/>
                <w:sz w:val="21"/>
                <w:szCs w:val="21"/>
              </w:rPr>
            </w:pPr>
            <w:r>
              <w:rPr>
                <w:rFonts w:cs="Arial"/>
                <w:sz w:val="21"/>
                <w:szCs w:val="21"/>
              </w:rPr>
              <w:t xml:space="preserve">Smoke within Tetra Star: Pea Soup Dragon Type B Quick Dispersing. </w:t>
            </w:r>
          </w:p>
          <w:p w:rsidR="008758AE" w:rsidP="00F11989" w:rsidRDefault="008758AE" w14:paraId="69BBF713" w14:textId="77777777">
            <w:pPr>
              <w:rPr>
                <w:rFonts w:cs="Arial"/>
                <w:sz w:val="21"/>
                <w:szCs w:val="21"/>
              </w:rPr>
            </w:pPr>
          </w:p>
          <w:p w:rsidR="008758AE" w:rsidP="00F11989" w:rsidRDefault="008758AE" w14:paraId="7784679D" w14:textId="77777777">
            <w:pPr>
              <w:rPr>
                <w:rFonts w:cs="Arial"/>
                <w:sz w:val="21"/>
                <w:szCs w:val="21"/>
              </w:rPr>
            </w:pPr>
            <w:r>
              <w:rPr>
                <w:rFonts w:cs="Arial"/>
                <w:sz w:val="21"/>
                <w:szCs w:val="21"/>
              </w:rPr>
              <w:t xml:space="preserve">Safety data sheet is available for viewing. </w:t>
            </w:r>
          </w:p>
          <w:p w:rsidR="008758AE" w:rsidP="00F11989" w:rsidRDefault="008758AE" w14:paraId="541CD7A1" w14:textId="77777777">
            <w:pPr>
              <w:rPr>
                <w:rFonts w:cs="Arial"/>
                <w:sz w:val="21"/>
                <w:szCs w:val="21"/>
              </w:rPr>
            </w:pPr>
          </w:p>
          <w:p w:rsidR="008758AE" w:rsidP="00F11989" w:rsidRDefault="008758AE" w14:paraId="58DD4A60" w14:textId="77777777">
            <w:pPr>
              <w:rPr>
                <w:rFonts w:cs="Arial"/>
                <w:sz w:val="21"/>
                <w:szCs w:val="21"/>
              </w:rPr>
            </w:pPr>
            <w:r>
              <w:rPr>
                <w:rFonts w:cs="Arial"/>
                <w:sz w:val="21"/>
                <w:szCs w:val="21"/>
              </w:rPr>
              <w:t xml:space="preserve">The type of smoke used is a non-hazardous glycol smoke. </w:t>
            </w:r>
          </w:p>
          <w:p w:rsidR="008758AE" w:rsidP="00F11989" w:rsidRDefault="008758AE" w14:paraId="5E27782E" w14:textId="77777777">
            <w:pPr>
              <w:rPr>
                <w:rFonts w:cs="Arial"/>
                <w:sz w:val="21"/>
                <w:szCs w:val="21"/>
              </w:rPr>
            </w:pPr>
          </w:p>
          <w:p w:rsidR="008758AE" w:rsidP="00F11989" w:rsidRDefault="008758AE" w14:paraId="6339D918" w14:textId="77777777">
            <w:pPr>
              <w:rPr>
                <w:rFonts w:cs="Arial"/>
                <w:sz w:val="21"/>
                <w:szCs w:val="21"/>
              </w:rPr>
            </w:pPr>
            <w:r>
              <w:rPr>
                <w:rFonts w:cs="Arial"/>
                <w:sz w:val="21"/>
                <w:szCs w:val="21"/>
              </w:rPr>
              <w:t xml:space="preserve">Smoke used in the minimum amount required and is a quick dispersing smoke, meaning that it will completely disperse within 2-3 minutes. </w:t>
            </w:r>
          </w:p>
          <w:p w:rsidR="008758AE" w:rsidP="00F11989" w:rsidRDefault="008758AE" w14:paraId="65F2C742" w14:textId="77777777">
            <w:pPr>
              <w:rPr>
                <w:rFonts w:cs="Arial"/>
                <w:sz w:val="21"/>
                <w:szCs w:val="21"/>
              </w:rPr>
            </w:pPr>
          </w:p>
          <w:p w:rsidR="008758AE" w:rsidP="00F11989" w:rsidRDefault="008758AE" w14:paraId="17BF1950" w14:textId="69162181">
            <w:pPr>
              <w:rPr>
                <w:rFonts w:cs="Arial"/>
                <w:sz w:val="21"/>
                <w:szCs w:val="21"/>
              </w:rPr>
            </w:pPr>
            <w:r>
              <w:rPr>
                <w:rFonts w:cs="Arial"/>
                <w:sz w:val="21"/>
                <w:szCs w:val="21"/>
              </w:rPr>
              <w:t xml:space="preserve">Presenter to position themselves away from the smoke if possible so they aren’t directly exposed to it. </w:t>
            </w:r>
          </w:p>
          <w:p w:rsidR="008758AE" w:rsidP="00F11989" w:rsidRDefault="008758AE" w14:paraId="0298C431" w14:textId="77777777">
            <w:pPr>
              <w:rPr>
                <w:rFonts w:cs="Arial"/>
                <w:sz w:val="21"/>
                <w:szCs w:val="21"/>
              </w:rPr>
            </w:pPr>
          </w:p>
          <w:p w:rsidR="008758AE" w:rsidP="00F11989" w:rsidRDefault="008758AE" w14:paraId="6E421C85" w14:textId="77777777">
            <w:pPr>
              <w:rPr>
                <w:rFonts w:cs="Arial"/>
                <w:sz w:val="21"/>
                <w:szCs w:val="21"/>
              </w:rPr>
            </w:pPr>
            <w:r>
              <w:rPr>
                <w:rFonts w:cs="Arial"/>
                <w:sz w:val="21"/>
                <w:szCs w:val="21"/>
              </w:rPr>
              <w:t xml:space="preserve">Notify visitors before they enter the attraction of the use of smoke effects. </w:t>
            </w:r>
          </w:p>
          <w:p w:rsidR="008758AE" w:rsidP="00F11989" w:rsidRDefault="008758AE" w14:paraId="190E6AF8" w14:textId="77777777">
            <w:pPr>
              <w:rPr>
                <w:rFonts w:cs="Arial"/>
                <w:sz w:val="21"/>
                <w:szCs w:val="21"/>
              </w:rPr>
            </w:pPr>
          </w:p>
          <w:p w:rsidR="008758AE" w:rsidP="00F11989" w:rsidRDefault="008758AE" w14:paraId="41598AB3" w14:textId="77777777">
            <w:pPr>
              <w:rPr>
                <w:rFonts w:cs="Arial"/>
                <w:sz w:val="21"/>
                <w:szCs w:val="21"/>
              </w:rPr>
            </w:pPr>
            <w:r>
              <w:rPr>
                <w:rFonts w:cs="Arial"/>
                <w:sz w:val="21"/>
                <w:szCs w:val="21"/>
              </w:rPr>
              <w:t xml:space="preserve">Smoke machine can be turned off if required. </w:t>
            </w:r>
          </w:p>
          <w:p w:rsidR="00373E72" w:rsidP="00F11989" w:rsidRDefault="00373E72" w14:paraId="3A1B85AB" w14:textId="77777777">
            <w:pPr>
              <w:rPr>
                <w:rFonts w:cs="Arial"/>
                <w:sz w:val="21"/>
                <w:szCs w:val="21"/>
              </w:rPr>
            </w:pPr>
          </w:p>
          <w:p w:rsidR="00373E72" w:rsidP="00F11989" w:rsidRDefault="00373E72" w14:paraId="58F65FE2" w14:textId="77777777">
            <w:pPr>
              <w:rPr>
                <w:rFonts w:cs="Arial"/>
                <w:sz w:val="21"/>
                <w:szCs w:val="21"/>
              </w:rPr>
            </w:pPr>
            <w:r>
              <w:rPr>
                <w:rFonts w:cs="Arial"/>
                <w:sz w:val="21"/>
                <w:szCs w:val="21"/>
              </w:rPr>
              <w:t xml:space="preserve">The smoke produced by Pea Soup smoke generators has been rigorously tested to ensure that in normal conditions it is non-toxic. It is recommended that people who are asthmatic or suffer from a respiratory condition are not subjected to dense smoke conditions. </w:t>
            </w:r>
          </w:p>
          <w:p w:rsidR="00373E72" w:rsidP="00F11989" w:rsidRDefault="00373E72" w14:paraId="0C92F6F0" w14:textId="77777777">
            <w:pPr>
              <w:rPr>
                <w:rFonts w:cs="Arial"/>
                <w:sz w:val="21"/>
                <w:szCs w:val="21"/>
              </w:rPr>
            </w:pPr>
          </w:p>
          <w:p w:rsidR="00373E72" w:rsidP="00F11989" w:rsidRDefault="00373E72" w14:paraId="2AA32E6D" w14:textId="14E82A5E">
            <w:pPr>
              <w:rPr>
                <w:rFonts w:cs="Arial"/>
                <w:sz w:val="21"/>
                <w:szCs w:val="21"/>
              </w:rPr>
            </w:pPr>
            <w:r>
              <w:rPr>
                <w:rFonts w:cs="Arial"/>
                <w:sz w:val="21"/>
                <w:szCs w:val="21"/>
              </w:rPr>
              <w:t xml:space="preserve">Mineral oils and glycols can cause skin irritation when exposed to large amounts. Employees should check their skin regularly for dryness and or soreness and inform their manager if they have any of these symptoms.  </w:t>
            </w:r>
          </w:p>
        </w:tc>
        <w:tc>
          <w:tcPr>
            <w:tcW w:w="2098" w:type="dxa"/>
            <w:tcMar/>
          </w:tcPr>
          <w:p w:rsidR="008758AE" w:rsidP="008F436F" w:rsidRDefault="008758AE" w14:paraId="5138D447" w14:textId="000E6C9A">
            <w:pPr>
              <w:rPr>
                <w:sz w:val="21"/>
                <w:szCs w:val="21"/>
              </w:rPr>
            </w:pPr>
            <w:r>
              <w:rPr>
                <w:sz w:val="21"/>
                <w:szCs w:val="21"/>
              </w:rPr>
              <w:t>n/a</w:t>
            </w:r>
          </w:p>
        </w:tc>
        <w:tc>
          <w:tcPr>
            <w:tcW w:w="1560" w:type="dxa"/>
            <w:tcMar/>
          </w:tcPr>
          <w:p w:rsidR="008758AE" w:rsidP="00ED7559" w:rsidRDefault="008758AE" w14:paraId="577EE60F" w14:textId="77777777">
            <w:pPr>
              <w:rPr>
                <w:rFonts w:cs="Arial"/>
                <w:sz w:val="21"/>
                <w:szCs w:val="21"/>
              </w:rPr>
            </w:pPr>
            <w:r>
              <w:rPr>
                <w:rFonts w:cs="Arial"/>
                <w:sz w:val="21"/>
                <w:szCs w:val="21"/>
              </w:rPr>
              <w:t>Likelihood: 2</w:t>
            </w:r>
          </w:p>
          <w:p w:rsidR="008758AE" w:rsidP="00ED7559" w:rsidRDefault="008758AE" w14:paraId="67F5994C" w14:textId="77777777">
            <w:pPr>
              <w:rPr>
                <w:rFonts w:cs="Arial"/>
                <w:sz w:val="21"/>
                <w:szCs w:val="21"/>
              </w:rPr>
            </w:pPr>
            <w:r>
              <w:rPr>
                <w:rFonts w:cs="Arial"/>
                <w:sz w:val="21"/>
                <w:szCs w:val="21"/>
              </w:rPr>
              <w:t>Severity: 2</w:t>
            </w:r>
          </w:p>
          <w:p w:rsidR="008758AE" w:rsidP="00ED7559" w:rsidRDefault="008758AE" w14:paraId="628FCBC4" w14:textId="77777777">
            <w:pPr>
              <w:rPr>
                <w:rFonts w:cs="Arial"/>
                <w:sz w:val="21"/>
                <w:szCs w:val="21"/>
              </w:rPr>
            </w:pPr>
            <w:r>
              <w:rPr>
                <w:rFonts w:cs="Arial"/>
                <w:sz w:val="21"/>
                <w:szCs w:val="21"/>
              </w:rPr>
              <w:t>Risk Rating: 4</w:t>
            </w:r>
          </w:p>
          <w:p w:rsidR="008758AE" w:rsidP="00ED7559" w:rsidRDefault="008758AE" w14:paraId="0C3488FA" w14:textId="09ABEC08">
            <w:pPr>
              <w:rPr>
                <w:rFonts w:cs="Arial"/>
                <w:sz w:val="21"/>
                <w:szCs w:val="21"/>
              </w:rPr>
            </w:pPr>
            <w:r w:rsidRPr="008758AE">
              <w:rPr>
                <w:rFonts w:cs="Arial"/>
                <w:sz w:val="21"/>
                <w:szCs w:val="21"/>
                <w:highlight w:val="green"/>
              </w:rPr>
              <w:t>[Low]</w:t>
            </w:r>
          </w:p>
        </w:tc>
        <w:tc>
          <w:tcPr>
            <w:tcW w:w="1965" w:type="dxa"/>
            <w:tcMar/>
          </w:tcPr>
          <w:p w:rsidR="008758AE" w:rsidP="008F436F" w:rsidRDefault="008758AE" w14:paraId="5677A8D9" w14:textId="7D428F05">
            <w:pPr>
              <w:rPr>
                <w:rFonts w:cs="Arial"/>
                <w:sz w:val="21"/>
                <w:szCs w:val="21"/>
              </w:rPr>
            </w:pPr>
            <w:r>
              <w:rPr>
                <w:rFonts w:cs="Arial"/>
                <w:sz w:val="21"/>
                <w:szCs w:val="21"/>
              </w:rPr>
              <w:t>n/a</w:t>
            </w:r>
          </w:p>
        </w:tc>
        <w:tc>
          <w:tcPr>
            <w:tcW w:w="1465" w:type="dxa"/>
            <w:tcMar/>
          </w:tcPr>
          <w:p w:rsidR="008758AE" w:rsidP="008F436F" w:rsidRDefault="008758AE" w14:paraId="4795785B" w14:textId="2CCECAF8">
            <w:pPr>
              <w:rPr>
                <w:rFonts w:cs="Arial"/>
                <w:sz w:val="21"/>
                <w:szCs w:val="21"/>
              </w:rPr>
            </w:pPr>
            <w:r>
              <w:rPr>
                <w:rFonts w:cs="Arial"/>
                <w:sz w:val="21"/>
                <w:szCs w:val="21"/>
              </w:rPr>
              <w:t>n/a</w:t>
            </w:r>
          </w:p>
        </w:tc>
      </w:tr>
      <w:tr w:rsidRPr="00740B50" w:rsidR="008758AE" w:rsidTr="25F2E8AA" w14:paraId="22740EC6" w14:textId="77777777">
        <w:trPr>
          <w:cantSplit/>
          <w:trHeight w:val="1256"/>
        </w:trPr>
        <w:tc>
          <w:tcPr>
            <w:tcW w:w="2945" w:type="dxa"/>
            <w:tcMar/>
          </w:tcPr>
          <w:p w:rsidR="008758AE" w:rsidP="008F436F" w:rsidRDefault="008758AE" w14:paraId="48257FD1" w14:textId="77777777">
            <w:pPr>
              <w:rPr>
                <w:rFonts w:cs="Arial"/>
                <w:b/>
                <w:bCs/>
                <w:sz w:val="21"/>
                <w:szCs w:val="21"/>
              </w:rPr>
            </w:pPr>
            <w:r>
              <w:rPr>
                <w:rFonts w:cs="Arial"/>
                <w:b/>
                <w:bCs/>
                <w:sz w:val="21"/>
                <w:szCs w:val="21"/>
              </w:rPr>
              <w:lastRenderedPageBreak/>
              <w:t>Resetting Tetra Star Experience between visitors</w:t>
            </w:r>
          </w:p>
          <w:p w:rsidRPr="008758AE" w:rsidR="008758AE" w:rsidP="008F436F" w:rsidRDefault="008758AE" w14:paraId="7050D7CD" w14:textId="4ACEE9E0">
            <w:pPr>
              <w:rPr>
                <w:rFonts w:cs="Arial"/>
                <w:sz w:val="21"/>
                <w:szCs w:val="21"/>
              </w:rPr>
            </w:pPr>
            <w:r>
              <w:rPr>
                <w:rFonts w:cs="Arial"/>
                <w:sz w:val="21"/>
                <w:szCs w:val="21"/>
              </w:rPr>
              <w:t>Time pressure of resetting experience, sometimes baby Ada’s are placed in the incorrect place</w:t>
            </w:r>
          </w:p>
        </w:tc>
        <w:tc>
          <w:tcPr>
            <w:tcW w:w="0" w:type="auto"/>
            <w:tcMar/>
          </w:tcPr>
          <w:p w:rsidR="008758AE" w:rsidP="00544927" w:rsidRDefault="008758AE" w14:paraId="2B49D081" w14:textId="77777777">
            <w:pPr>
              <w:rPr>
                <w:rFonts w:cs="Arial"/>
                <w:b/>
                <w:bCs/>
                <w:sz w:val="21"/>
                <w:szCs w:val="21"/>
              </w:rPr>
            </w:pPr>
            <w:r>
              <w:rPr>
                <w:rFonts w:cs="Arial"/>
                <w:b/>
                <w:bCs/>
                <w:sz w:val="21"/>
                <w:szCs w:val="21"/>
              </w:rPr>
              <w:t>Who</w:t>
            </w:r>
          </w:p>
          <w:p w:rsidR="008758AE" w:rsidP="00544927" w:rsidRDefault="008758AE" w14:paraId="37673BF6" w14:textId="77777777">
            <w:pPr>
              <w:rPr>
                <w:rFonts w:cs="Arial"/>
                <w:sz w:val="21"/>
                <w:szCs w:val="21"/>
              </w:rPr>
            </w:pPr>
            <w:r>
              <w:rPr>
                <w:rFonts w:cs="Arial"/>
                <w:sz w:val="21"/>
                <w:szCs w:val="21"/>
              </w:rPr>
              <w:t>Presenters</w:t>
            </w:r>
          </w:p>
          <w:p w:rsidR="008758AE" w:rsidP="00544927" w:rsidRDefault="008758AE" w14:paraId="151EFCA4" w14:textId="77777777">
            <w:pPr>
              <w:rPr>
                <w:rFonts w:cs="Arial"/>
                <w:sz w:val="21"/>
                <w:szCs w:val="21"/>
              </w:rPr>
            </w:pPr>
          </w:p>
          <w:p w:rsidR="008758AE" w:rsidP="00544927" w:rsidRDefault="008758AE" w14:paraId="085BFF17" w14:textId="77777777">
            <w:pPr>
              <w:rPr>
                <w:rFonts w:cs="Arial"/>
                <w:b/>
                <w:bCs/>
                <w:sz w:val="21"/>
                <w:szCs w:val="21"/>
              </w:rPr>
            </w:pPr>
            <w:r>
              <w:rPr>
                <w:rFonts w:cs="Arial"/>
                <w:b/>
                <w:bCs/>
                <w:sz w:val="21"/>
                <w:szCs w:val="21"/>
              </w:rPr>
              <w:t>How</w:t>
            </w:r>
          </w:p>
          <w:p w:rsidRPr="008758AE" w:rsidR="008758AE" w:rsidP="00544927" w:rsidRDefault="008758AE" w14:paraId="6873D76B" w14:textId="0DA7AA44">
            <w:pPr>
              <w:rPr>
                <w:rFonts w:cs="Arial"/>
                <w:sz w:val="21"/>
                <w:szCs w:val="21"/>
              </w:rPr>
            </w:pPr>
            <w:r>
              <w:rPr>
                <w:rFonts w:cs="Arial"/>
                <w:sz w:val="21"/>
                <w:szCs w:val="21"/>
              </w:rPr>
              <w:t>Manual handling injuries, bruises, cuts, additional pressure</w:t>
            </w:r>
          </w:p>
        </w:tc>
        <w:tc>
          <w:tcPr>
            <w:tcW w:w="3810" w:type="dxa"/>
            <w:tcMar/>
          </w:tcPr>
          <w:p w:rsidR="008758AE" w:rsidP="00F11989" w:rsidRDefault="008758AE" w14:paraId="5CB114AC" w14:textId="77777777">
            <w:pPr>
              <w:rPr>
                <w:rFonts w:cs="Arial"/>
                <w:sz w:val="21"/>
                <w:szCs w:val="21"/>
              </w:rPr>
            </w:pPr>
            <w:r>
              <w:rPr>
                <w:rFonts w:cs="Arial"/>
                <w:sz w:val="21"/>
                <w:szCs w:val="21"/>
              </w:rPr>
              <w:t xml:space="preserve">Tetra Star experience has drawers that ‘specimens’ are put in during the school version of the experience. Occasionally, visitors put the baby ada’s in these drawers and they are quite difficult to get out within the 2-3 minute of reset time. </w:t>
            </w:r>
          </w:p>
          <w:p w:rsidR="008758AE" w:rsidP="00F11989" w:rsidRDefault="008758AE" w14:paraId="237FEC63" w14:textId="77777777">
            <w:pPr>
              <w:rPr>
                <w:rFonts w:cs="Arial"/>
                <w:sz w:val="21"/>
                <w:szCs w:val="21"/>
              </w:rPr>
            </w:pPr>
          </w:p>
          <w:p w:rsidR="008758AE" w:rsidP="00F11989" w:rsidRDefault="008758AE" w14:paraId="3F1C1F21" w14:textId="1D2DDF88">
            <w:pPr>
              <w:rPr>
                <w:rFonts w:cs="Arial"/>
                <w:sz w:val="21"/>
                <w:szCs w:val="21"/>
              </w:rPr>
            </w:pPr>
            <w:r>
              <w:rPr>
                <w:rFonts w:cs="Arial"/>
                <w:sz w:val="21"/>
                <w:szCs w:val="21"/>
              </w:rPr>
              <w:t xml:space="preserve">Presenters are to leave things placed within these drawers until the end of the day. After the last experience, presenters should use the allan keys to open the drawers fully and remove anything that has been incorrectly placed in there.  </w:t>
            </w:r>
          </w:p>
        </w:tc>
        <w:tc>
          <w:tcPr>
            <w:tcW w:w="2098" w:type="dxa"/>
            <w:tcMar/>
          </w:tcPr>
          <w:p w:rsidR="008758AE" w:rsidP="008F436F" w:rsidRDefault="008758AE" w14:paraId="34E3071C" w14:textId="771C5553">
            <w:pPr>
              <w:rPr>
                <w:sz w:val="21"/>
                <w:szCs w:val="21"/>
              </w:rPr>
            </w:pPr>
            <w:r>
              <w:rPr>
                <w:sz w:val="21"/>
                <w:szCs w:val="21"/>
              </w:rPr>
              <w:t>Drawers to be modified to prevent items falling within the ‘void’. A wall is being built inside the drawers, so they don’t go so deep, and items put in them are easy to retrieve.</w:t>
            </w:r>
          </w:p>
        </w:tc>
        <w:tc>
          <w:tcPr>
            <w:tcW w:w="1560" w:type="dxa"/>
            <w:tcMar/>
          </w:tcPr>
          <w:p w:rsidR="008758AE" w:rsidP="00ED7559" w:rsidRDefault="008758AE" w14:paraId="0ED2E28A" w14:textId="77777777">
            <w:pPr>
              <w:rPr>
                <w:rFonts w:cs="Arial"/>
                <w:sz w:val="21"/>
                <w:szCs w:val="21"/>
              </w:rPr>
            </w:pPr>
            <w:r>
              <w:rPr>
                <w:rFonts w:cs="Arial"/>
                <w:sz w:val="21"/>
                <w:szCs w:val="21"/>
              </w:rPr>
              <w:t>Likelihood: 3</w:t>
            </w:r>
          </w:p>
          <w:p w:rsidR="008758AE" w:rsidP="00ED7559" w:rsidRDefault="008758AE" w14:paraId="469B522F" w14:textId="77777777">
            <w:pPr>
              <w:rPr>
                <w:rFonts w:cs="Arial"/>
                <w:sz w:val="21"/>
                <w:szCs w:val="21"/>
              </w:rPr>
            </w:pPr>
            <w:r>
              <w:rPr>
                <w:rFonts w:cs="Arial"/>
                <w:sz w:val="21"/>
                <w:szCs w:val="21"/>
              </w:rPr>
              <w:t>Severity: 2</w:t>
            </w:r>
          </w:p>
          <w:p w:rsidR="008758AE" w:rsidP="00ED7559" w:rsidRDefault="008758AE" w14:paraId="6149A72C" w14:textId="77777777">
            <w:pPr>
              <w:rPr>
                <w:rFonts w:cs="Arial"/>
                <w:sz w:val="21"/>
                <w:szCs w:val="21"/>
              </w:rPr>
            </w:pPr>
            <w:r>
              <w:rPr>
                <w:rFonts w:cs="Arial"/>
                <w:sz w:val="21"/>
                <w:szCs w:val="21"/>
              </w:rPr>
              <w:t>Risk Rating: 6</w:t>
            </w:r>
          </w:p>
          <w:p w:rsidR="008758AE" w:rsidP="00ED7559" w:rsidRDefault="008758AE" w14:paraId="04949A03" w14:textId="6480E214">
            <w:pPr>
              <w:rPr>
                <w:rFonts w:cs="Arial"/>
                <w:sz w:val="21"/>
                <w:szCs w:val="21"/>
              </w:rPr>
            </w:pPr>
            <w:r w:rsidRPr="008758AE">
              <w:rPr>
                <w:rFonts w:cs="Arial"/>
                <w:sz w:val="21"/>
                <w:szCs w:val="21"/>
                <w:highlight w:val="green"/>
              </w:rPr>
              <w:t>[Low]</w:t>
            </w:r>
          </w:p>
        </w:tc>
        <w:tc>
          <w:tcPr>
            <w:tcW w:w="1965" w:type="dxa"/>
            <w:tcMar/>
          </w:tcPr>
          <w:p w:rsidR="008758AE" w:rsidP="008F436F" w:rsidRDefault="000848EE" w14:paraId="53E51A96" w14:textId="72DEE38E">
            <w:pPr>
              <w:rPr>
                <w:rFonts w:cs="Arial"/>
                <w:sz w:val="21"/>
                <w:szCs w:val="21"/>
              </w:rPr>
            </w:pPr>
            <w:r>
              <w:rPr>
                <w:rFonts w:cs="Arial"/>
                <w:sz w:val="21"/>
                <w:szCs w:val="21"/>
              </w:rPr>
              <w:t>n/a</w:t>
            </w:r>
          </w:p>
        </w:tc>
        <w:tc>
          <w:tcPr>
            <w:tcW w:w="1465" w:type="dxa"/>
            <w:tcMar/>
          </w:tcPr>
          <w:p w:rsidR="008758AE" w:rsidP="008F436F" w:rsidRDefault="008758AE" w14:paraId="1739E0DC" w14:textId="194D8794">
            <w:pPr>
              <w:rPr>
                <w:rFonts w:cs="Arial"/>
                <w:sz w:val="21"/>
                <w:szCs w:val="21"/>
              </w:rPr>
            </w:pPr>
            <w:r>
              <w:rPr>
                <w:rFonts w:cs="Arial"/>
                <w:sz w:val="21"/>
                <w:szCs w:val="21"/>
              </w:rPr>
              <w:t>Technical and NSC Creative</w:t>
            </w:r>
          </w:p>
        </w:tc>
      </w:tr>
      <w:tr w:rsidRPr="00740B50" w:rsidR="008758AE" w:rsidTr="25F2E8AA" w14:paraId="60BFB1DC" w14:textId="77777777">
        <w:trPr>
          <w:cantSplit/>
          <w:trHeight w:val="5708"/>
        </w:trPr>
        <w:tc>
          <w:tcPr>
            <w:tcW w:w="2945" w:type="dxa"/>
            <w:tcMar/>
          </w:tcPr>
          <w:p w:rsidR="008758AE" w:rsidP="008F436F" w:rsidRDefault="006D1ABD" w14:paraId="2B7636DF" w14:textId="0791E494">
            <w:pPr>
              <w:rPr>
                <w:rFonts w:cs="Arial"/>
                <w:b/>
                <w:bCs/>
                <w:sz w:val="21"/>
                <w:szCs w:val="21"/>
              </w:rPr>
            </w:pPr>
            <w:r>
              <w:rPr>
                <w:rFonts w:cs="Arial"/>
                <w:b/>
                <w:bCs/>
                <w:sz w:val="21"/>
                <w:szCs w:val="21"/>
              </w:rPr>
              <w:t>Safety Restrictions for Tetra Star</w:t>
            </w:r>
          </w:p>
          <w:p w:rsidR="006D1ABD" w:rsidP="008F436F" w:rsidRDefault="006D1ABD" w14:paraId="77C6C7B5" w14:textId="77777777">
            <w:pPr>
              <w:rPr>
                <w:rFonts w:cs="Arial"/>
                <w:sz w:val="21"/>
                <w:szCs w:val="21"/>
              </w:rPr>
            </w:pPr>
            <w:r>
              <w:rPr>
                <w:rFonts w:cs="Arial"/>
                <w:sz w:val="21"/>
                <w:szCs w:val="21"/>
              </w:rPr>
              <w:t>The Tetra Star safety manual, provided by simworx states:</w:t>
            </w:r>
          </w:p>
          <w:p w:rsidR="006D1ABD" w:rsidP="008F436F" w:rsidRDefault="006D1ABD" w14:paraId="2ED22ADC" w14:textId="77777777">
            <w:pPr>
              <w:rPr>
                <w:rFonts w:cs="Arial"/>
                <w:i/>
                <w:iCs/>
                <w:sz w:val="21"/>
                <w:szCs w:val="21"/>
              </w:rPr>
            </w:pPr>
            <w:r>
              <w:rPr>
                <w:rFonts w:cs="Arial"/>
                <w:i/>
                <w:iCs/>
                <w:sz w:val="21"/>
                <w:szCs w:val="21"/>
              </w:rPr>
              <w:t>“Simworx advises that guests who suffer from any disorder or condition listed below should refrain from riding the stargazer attraction.</w:t>
            </w:r>
          </w:p>
          <w:p w:rsidR="006D1ABD" w:rsidP="006D1ABD" w:rsidRDefault="006D1ABD" w14:paraId="2D19A41A" w14:textId="77777777">
            <w:pPr>
              <w:pStyle w:val="ListParagraph"/>
              <w:numPr>
                <w:ilvl w:val="0"/>
                <w:numId w:val="38"/>
              </w:numPr>
              <w:rPr>
                <w:rFonts w:cs="Arial"/>
                <w:i/>
                <w:iCs/>
                <w:sz w:val="21"/>
                <w:szCs w:val="21"/>
              </w:rPr>
            </w:pPr>
            <w:r>
              <w:rPr>
                <w:rFonts w:cs="Arial"/>
                <w:i/>
                <w:iCs/>
                <w:sz w:val="21"/>
                <w:szCs w:val="21"/>
              </w:rPr>
              <w:t>Pregnancy</w:t>
            </w:r>
          </w:p>
          <w:p w:rsidR="006D1ABD" w:rsidP="006D1ABD" w:rsidRDefault="006D1ABD" w14:paraId="41D27730" w14:textId="77777777">
            <w:pPr>
              <w:pStyle w:val="ListParagraph"/>
              <w:numPr>
                <w:ilvl w:val="0"/>
                <w:numId w:val="38"/>
              </w:numPr>
              <w:rPr>
                <w:rFonts w:cs="Arial"/>
                <w:i/>
                <w:iCs/>
                <w:sz w:val="21"/>
                <w:szCs w:val="21"/>
              </w:rPr>
            </w:pPr>
            <w:r>
              <w:rPr>
                <w:rFonts w:cs="Arial"/>
                <w:i/>
                <w:iCs/>
                <w:sz w:val="21"/>
                <w:szCs w:val="21"/>
              </w:rPr>
              <w:t>Epilepsy</w:t>
            </w:r>
          </w:p>
          <w:p w:rsidR="006D1ABD" w:rsidP="006D1ABD" w:rsidRDefault="006D1ABD" w14:paraId="57B696D9" w14:textId="77777777">
            <w:pPr>
              <w:pStyle w:val="ListParagraph"/>
              <w:numPr>
                <w:ilvl w:val="0"/>
                <w:numId w:val="38"/>
              </w:numPr>
              <w:rPr>
                <w:rFonts w:cs="Arial"/>
                <w:i/>
                <w:iCs/>
                <w:sz w:val="21"/>
                <w:szCs w:val="21"/>
              </w:rPr>
            </w:pPr>
            <w:r>
              <w:rPr>
                <w:rFonts w:cs="Arial"/>
                <w:i/>
                <w:iCs/>
                <w:sz w:val="21"/>
                <w:szCs w:val="21"/>
              </w:rPr>
              <w:t>Suffer from motion sickness</w:t>
            </w:r>
          </w:p>
          <w:p w:rsidR="006D1ABD" w:rsidP="006D1ABD" w:rsidRDefault="006D1ABD" w14:paraId="25E36D1F" w14:textId="77777777">
            <w:pPr>
              <w:pStyle w:val="ListParagraph"/>
              <w:numPr>
                <w:ilvl w:val="0"/>
                <w:numId w:val="38"/>
              </w:numPr>
              <w:rPr>
                <w:rFonts w:cs="Arial"/>
                <w:i/>
                <w:iCs/>
                <w:sz w:val="21"/>
                <w:szCs w:val="21"/>
              </w:rPr>
            </w:pPr>
            <w:r>
              <w:rPr>
                <w:rFonts w:cs="Arial"/>
                <w:i/>
                <w:iCs/>
                <w:sz w:val="21"/>
                <w:szCs w:val="21"/>
              </w:rPr>
              <w:t>Suffer from backpains</w:t>
            </w:r>
          </w:p>
          <w:p w:rsidR="006D1ABD" w:rsidP="006D1ABD" w:rsidRDefault="006D1ABD" w14:paraId="78750330" w14:textId="0AE8778F">
            <w:pPr>
              <w:pStyle w:val="ListParagraph"/>
              <w:numPr>
                <w:ilvl w:val="0"/>
                <w:numId w:val="38"/>
              </w:numPr>
              <w:rPr>
                <w:rFonts w:cs="Arial"/>
                <w:i/>
                <w:iCs/>
                <w:sz w:val="21"/>
                <w:szCs w:val="21"/>
              </w:rPr>
            </w:pPr>
            <w:r>
              <w:rPr>
                <w:rFonts w:cs="Arial"/>
                <w:i/>
                <w:iCs/>
                <w:sz w:val="21"/>
                <w:szCs w:val="21"/>
              </w:rPr>
              <w:t>Suffer from neck pains</w:t>
            </w:r>
          </w:p>
          <w:p w:rsidRPr="006D1ABD" w:rsidR="006D1ABD" w:rsidP="006D1ABD" w:rsidRDefault="006D1ABD" w14:paraId="0131AF42" w14:textId="1349A26A">
            <w:pPr>
              <w:pStyle w:val="ListParagraph"/>
              <w:numPr>
                <w:ilvl w:val="0"/>
                <w:numId w:val="38"/>
              </w:numPr>
              <w:rPr>
                <w:rFonts w:cs="Arial"/>
                <w:i/>
                <w:iCs/>
                <w:sz w:val="21"/>
                <w:szCs w:val="21"/>
              </w:rPr>
            </w:pPr>
            <w:r>
              <w:rPr>
                <w:rFonts w:cs="Arial"/>
                <w:i/>
                <w:iCs/>
                <w:sz w:val="21"/>
                <w:szCs w:val="21"/>
              </w:rPr>
              <w:t>Suffer from any type of heart condition</w:t>
            </w:r>
          </w:p>
        </w:tc>
        <w:tc>
          <w:tcPr>
            <w:tcW w:w="0" w:type="auto"/>
            <w:tcMar/>
          </w:tcPr>
          <w:p w:rsidR="008758AE" w:rsidP="00544927" w:rsidRDefault="006D1ABD" w14:paraId="454B5D22" w14:textId="77777777">
            <w:pPr>
              <w:rPr>
                <w:rFonts w:cs="Arial"/>
                <w:b/>
                <w:bCs/>
                <w:sz w:val="21"/>
                <w:szCs w:val="21"/>
              </w:rPr>
            </w:pPr>
            <w:r>
              <w:rPr>
                <w:rFonts w:cs="Arial"/>
                <w:b/>
                <w:bCs/>
                <w:sz w:val="21"/>
                <w:szCs w:val="21"/>
              </w:rPr>
              <w:t>Who</w:t>
            </w:r>
          </w:p>
          <w:p w:rsidR="006D1ABD" w:rsidP="00544927" w:rsidRDefault="006D1ABD" w14:paraId="5B78D48D" w14:textId="77777777">
            <w:pPr>
              <w:rPr>
                <w:rFonts w:cs="Arial"/>
                <w:sz w:val="21"/>
                <w:szCs w:val="21"/>
              </w:rPr>
            </w:pPr>
            <w:r>
              <w:rPr>
                <w:rFonts w:cs="Arial"/>
                <w:sz w:val="21"/>
                <w:szCs w:val="21"/>
              </w:rPr>
              <w:t>Visitors riding the attraction</w:t>
            </w:r>
          </w:p>
          <w:p w:rsidR="006D1ABD" w:rsidP="00544927" w:rsidRDefault="006D1ABD" w14:paraId="38B7A4B0" w14:textId="77777777">
            <w:pPr>
              <w:rPr>
                <w:rFonts w:cs="Arial"/>
                <w:sz w:val="21"/>
                <w:szCs w:val="21"/>
              </w:rPr>
            </w:pPr>
          </w:p>
          <w:p w:rsidR="006D1ABD" w:rsidP="00544927" w:rsidRDefault="006D1ABD" w14:paraId="697F310F" w14:textId="77777777">
            <w:pPr>
              <w:rPr>
                <w:rFonts w:cs="Arial"/>
                <w:b/>
                <w:bCs/>
                <w:sz w:val="21"/>
                <w:szCs w:val="21"/>
              </w:rPr>
            </w:pPr>
            <w:r>
              <w:rPr>
                <w:rFonts w:cs="Arial"/>
                <w:b/>
                <w:bCs/>
                <w:sz w:val="21"/>
                <w:szCs w:val="21"/>
              </w:rPr>
              <w:t>How</w:t>
            </w:r>
          </w:p>
          <w:p w:rsidRPr="006D1ABD" w:rsidR="006D1ABD" w:rsidP="00544927" w:rsidRDefault="006D1ABD" w14:paraId="6A1D29B3" w14:textId="386F28F9">
            <w:pPr>
              <w:rPr>
                <w:rFonts w:cs="Arial"/>
                <w:sz w:val="21"/>
                <w:szCs w:val="21"/>
              </w:rPr>
            </w:pPr>
            <w:r>
              <w:rPr>
                <w:rFonts w:cs="Arial"/>
                <w:sz w:val="21"/>
                <w:szCs w:val="21"/>
              </w:rPr>
              <w:t>Adverse effects from pre-existing conditions</w:t>
            </w:r>
          </w:p>
        </w:tc>
        <w:tc>
          <w:tcPr>
            <w:tcW w:w="3810" w:type="dxa"/>
            <w:tcMar/>
          </w:tcPr>
          <w:p w:rsidR="008758AE" w:rsidP="00F11989" w:rsidRDefault="006D1ABD" w14:paraId="00CFE950" w14:textId="77777777">
            <w:pPr>
              <w:rPr>
                <w:rFonts w:cs="Arial"/>
                <w:sz w:val="21"/>
                <w:szCs w:val="21"/>
              </w:rPr>
            </w:pPr>
            <w:r>
              <w:rPr>
                <w:rFonts w:cs="Arial"/>
                <w:sz w:val="21"/>
                <w:szCs w:val="21"/>
              </w:rPr>
              <w:t>Warning notice listed on the National Space Centre website</w:t>
            </w:r>
          </w:p>
          <w:p w:rsidR="006D1ABD" w:rsidP="00F11989" w:rsidRDefault="006D1ABD" w14:paraId="151AD0B7" w14:textId="77777777">
            <w:pPr>
              <w:rPr>
                <w:rFonts w:cs="Arial"/>
                <w:sz w:val="21"/>
                <w:szCs w:val="21"/>
              </w:rPr>
            </w:pPr>
          </w:p>
          <w:p w:rsidR="006D1ABD" w:rsidP="00F11989" w:rsidRDefault="006D1ABD" w14:paraId="4DC5F88A" w14:textId="77777777">
            <w:pPr>
              <w:rPr>
                <w:rFonts w:cs="Arial"/>
                <w:sz w:val="21"/>
                <w:szCs w:val="21"/>
              </w:rPr>
            </w:pPr>
            <w:r>
              <w:rPr>
                <w:rFonts w:cs="Arial"/>
                <w:sz w:val="21"/>
                <w:szCs w:val="21"/>
              </w:rPr>
              <w:t xml:space="preserve">If visitors with a listed pre-existing condition mention to staff about going on the ride, staff should explain the warning notices to them, and the visitor should make the assessment themselves on if they should go on the ride. </w:t>
            </w:r>
          </w:p>
          <w:p w:rsidR="006D1ABD" w:rsidP="00F11989" w:rsidRDefault="006D1ABD" w14:paraId="2F203A15" w14:textId="77777777">
            <w:pPr>
              <w:rPr>
                <w:rFonts w:cs="Arial"/>
                <w:sz w:val="21"/>
                <w:szCs w:val="21"/>
              </w:rPr>
            </w:pPr>
          </w:p>
          <w:p w:rsidR="006D1ABD" w:rsidP="00F11989" w:rsidRDefault="006D1ABD" w14:paraId="3809B668" w14:textId="77777777">
            <w:pPr>
              <w:rPr>
                <w:rFonts w:cs="Arial"/>
                <w:sz w:val="21"/>
                <w:szCs w:val="21"/>
              </w:rPr>
            </w:pPr>
            <w:r>
              <w:rPr>
                <w:rFonts w:cs="Arial"/>
                <w:sz w:val="21"/>
                <w:szCs w:val="21"/>
              </w:rPr>
              <w:t xml:space="preserve">Notice outside the attraction listing safety restrictions. </w:t>
            </w:r>
          </w:p>
          <w:p w:rsidR="006D1ABD" w:rsidP="00F11989" w:rsidRDefault="006D1ABD" w14:paraId="21D9DF78" w14:textId="77777777">
            <w:pPr>
              <w:rPr>
                <w:rFonts w:cs="Arial"/>
                <w:sz w:val="21"/>
                <w:szCs w:val="21"/>
              </w:rPr>
            </w:pPr>
          </w:p>
          <w:p w:rsidR="006D1ABD" w:rsidP="00F11989" w:rsidRDefault="006D1ABD" w14:paraId="4ACD2DAB" w14:textId="77777777">
            <w:pPr>
              <w:rPr>
                <w:rFonts w:cs="Arial"/>
                <w:sz w:val="21"/>
                <w:szCs w:val="21"/>
              </w:rPr>
            </w:pPr>
            <w:r>
              <w:rPr>
                <w:rFonts w:cs="Arial"/>
                <w:sz w:val="21"/>
                <w:szCs w:val="21"/>
              </w:rPr>
              <w:t xml:space="preserve">Safety restrictions listed in accessibility guides on the website. </w:t>
            </w:r>
          </w:p>
          <w:p w:rsidR="006D1ABD" w:rsidP="00F11989" w:rsidRDefault="006D1ABD" w14:paraId="785E82EC" w14:textId="77777777">
            <w:pPr>
              <w:rPr>
                <w:rFonts w:cs="Arial"/>
                <w:sz w:val="21"/>
                <w:szCs w:val="21"/>
              </w:rPr>
            </w:pPr>
          </w:p>
          <w:p w:rsidR="006D1ABD" w:rsidP="00F11989" w:rsidRDefault="006D1ABD" w14:paraId="5995DB70" w14:textId="77777777">
            <w:pPr>
              <w:rPr>
                <w:rFonts w:cs="Arial"/>
                <w:sz w:val="21"/>
                <w:szCs w:val="21"/>
              </w:rPr>
            </w:pPr>
            <w:r>
              <w:rPr>
                <w:rFonts w:cs="Arial"/>
                <w:sz w:val="21"/>
                <w:szCs w:val="21"/>
              </w:rPr>
              <w:t>Requirements for passengers who are advised not to ride the attraction communicated to NSC Discovery and Space Crew so they are aware and can let visitors know.</w:t>
            </w:r>
          </w:p>
          <w:p w:rsidR="006D1ABD" w:rsidP="00F11989" w:rsidRDefault="006D1ABD" w14:paraId="38FB3D35" w14:textId="77777777">
            <w:pPr>
              <w:rPr>
                <w:rFonts w:cs="Arial"/>
                <w:sz w:val="21"/>
                <w:szCs w:val="21"/>
              </w:rPr>
            </w:pPr>
          </w:p>
          <w:p w:rsidR="006D1ABD" w:rsidP="00F11989" w:rsidRDefault="006D1ABD" w14:paraId="436835C3" w14:textId="77777777">
            <w:pPr>
              <w:rPr>
                <w:rFonts w:cs="Arial"/>
                <w:sz w:val="21"/>
                <w:szCs w:val="21"/>
              </w:rPr>
            </w:pPr>
          </w:p>
          <w:p w:rsidR="006D1ABD" w:rsidP="00F11989" w:rsidRDefault="006D1ABD" w14:paraId="7EBAE79A" w14:textId="77777777">
            <w:pPr>
              <w:rPr>
                <w:rFonts w:cs="Arial"/>
                <w:sz w:val="21"/>
                <w:szCs w:val="21"/>
              </w:rPr>
            </w:pPr>
          </w:p>
          <w:p w:rsidR="006D1ABD" w:rsidP="00F11989" w:rsidRDefault="006D1ABD" w14:paraId="7BD5B71B" w14:textId="7CB5BE90">
            <w:pPr>
              <w:rPr>
                <w:rFonts w:cs="Arial"/>
                <w:sz w:val="21"/>
                <w:szCs w:val="21"/>
              </w:rPr>
            </w:pPr>
          </w:p>
        </w:tc>
        <w:tc>
          <w:tcPr>
            <w:tcW w:w="2098" w:type="dxa"/>
            <w:tcMar/>
          </w:tcPr>
          <w:p w:rsidR="008758AE" w:rsidP="008F436F" w:rsidRDefault="006D1ABD" w14:paraId="50DE6E82" w14:textId="4996514A">
            <w:pPr>
              <w:rPr>
                <w:sz w:val="21"/>
                <w:szCs w:val="21"/>
              </w:rPr>
            </w:pPr>
            <w:r>
              <w:rPr>
                <w:sz w:val="21"/>
                <w:szCs w:val="21"/>
              </w:rPr>
              <w:t>n/a</w:t>
            </w:r>
          </w:p>
        </w:tc>
        <w:tc>
          <w:tcPr>
            <w:tcW w:w="1560" w:type="dxa"/>
            <w:tcMar/>
          </w:tcPr>
          <w:p w:rsidR="008758AE" w:rsidP="00ED7559" w:rsidRDefault="006D1ABD" w14:paraId="1AFF9AB4" w14:textId="77777777">
            <w:pPr>
              <w:rPr>
                <w:rFonts w:cs="Arial"/>
                <w:sz w:val="21"/>
                <w:szCs w:val="21"/>
              </w:rPr>
            </w:pPr>
            <w:r>
              <w:rPr>
                <w:rFonts w:cs="Arial"/>
                <w:sz w:val="21"/>
                <w:szCs w:val="21"/>
              </w:rPr>
              <w:t>Likelihood: 1</w:t>
            </w:r>
          </w:p>
          <w:p w:rsidR="006D1ABD" w:rsidP="00ED7559" w:rsidRDefault="006D1ABD" w14:paraId="4701E2A7" w14:textId="77777777">
            <w:pPr>
              <w:rPr>
                <w:rFonts w:cs="Arial"/>
                <w:sz w:val="21"/>
                <w:szCs w:val="21"/>
              </w:rPr>
            </w:pPr>
            <w:r>
              <w:rPr>
                <w:rFonts w:cs="Arial"/>
                <w:sz w:val="21"/>
                <w:szCs w:val="21"/>
              </w:rPr>
              <w:t>Severity: 4</w:t>
            </w:r>
          </w:p>
          <w:p w:rsidR="006D1ABD" w:rsidP="00ED7559" w:rsidRDefault="006D1ABD" w14:paraId="38A96E55" w14:textId="77777777">
            <w:pPr>
              <w:rPr>
                <w:rFonts w:cs="Arial"/>
                <w:sz w:val="21"/>
                <w:szCs w:val="21"/>
              </w:rPr>
            </w:pPr>
            <w:r>
              <w:rPr>
                <w:rFonts w:cs="Arial"/>
                <w:sz w:val="21"/>
                <w:szCs w:val="21"/>
              </w:rPr>
              <w:t>Risk Rating: 4</w:t>
            </w:r>
          </w:p>
          <w:p w:rsidR="006D1ABD" w:rsidP="00ED7559" w:rsidRDefault="006D1ABD" w14:paraId="00425A0E" w14:textId="17199529">
            <w:pPr>
              <w:rPr>
                <w:rFonts w:cs="Arial"/>
                <w:sz w:val="21"/>
                <w:szCs w:val="21"/>
              </w:rPr>
            </w:pPr>
            <w:r w:rsidRPr="006D1ABD">
              <w:rPr>
                <w:rFonts w:cs="Arial"/>
                <w:sz w:val="21"/>
                <w:szCs w:val="21"/>
                <w:highlight w:val="green"/>
              </w:rPr>
              <w:t>[Low]</w:t>
            </w:r>
          </w:p>
        </w:tc>
        <w:tc>
          <w:tcPr>
            <w:tcW w:w="1965" w:type="dxa"/>
            <w:tcMar/>
          </w:tcPr>
          <w:p w:rsidR="008758AE" w:rsidP="008F436F" w:rsidRDefault="006D1ABD" w14:paraId="0C8582FC" w14:textId="71DF6D69">
            <w:pPr>
              <w:rPr>
                <w:rFonts w:cs="Arial"/>
                <w:sz w:val="21"/>
                <w:szCs w:val="21"/>
              </w:rPr>
            </w:pPr>
            <w:r>
              <w:rPr>
                <w:rFonts w:cs="Arial"/>
                <w:sz w:val="21"/>
                <w:szCs w:val="21"/>
              </w:rPr>
              <w:t>n/a</w:t>
            </w:r>
          </w:p>
        </w:tc>
        <w:tc>
          <w:tcPr>
            <w:tcW w:w="1465" w:type="dxa"/>
            <w:tcMar/>
          </w:tcPr>
          <w:p w:rsidR="008758AE" w:rsidP="008F436F" w:rsidRDefault="006D1ABD" w14:paraId="78FEC45A" w14:textId="4121D328">
            <w:pPr>
              <w:rPr>
                <w:rFonts w:cs="Arial"/>
                <w:sz w:val="21"/>
                <w:szCs w:val="21"/>
              </w:rPr>
            </w:pPr>
            <w:r>
              <w:rPr>
                <w:rFonts w:cs="Arial"/>
                <w:sz w:val="21"/>
                <w:szCs w:val="21"/>
              </w:rPr>
              <w:t>n/a</w:t>
            </w:r>
          </w:p>
        </w:tc>
      </w:tr>
      <w:tr w:rsidRPr="00740B50" w:rsidR="006D1ABD" w:rsidTr="25F2E8AA" w14:paraId="545C68F7" w14:textId="77777777">
        <w:trPr>
          <w:cantSplit/>
          <w:trHeight w:val="264"/>
        </w:trPr>
        <w:tc>
          <w:tcPr>
            <w:tcW w:w="15735" w:type="dxa"/>
            <w:gridSpan w:val="7"/>
            <w:shd w:val="clear" w:color="auto" w:fill="D9D9D9" w:themeFill="background1" w:themeFillShade="D9"/>
            <w:tcMar/>
          </w:tcPr>
          <w:p w:rsidRPr="006D1ABD" w:rsidR="006D1ABD" w:rsidP="006D1ABD" w:rsidRDefault="006D1ABD" w14:paraId="34163E2F" w14:textId="1A67672A">
            <w:pPr>
              <w:jc w:val="center"/>
              <w:rPr>
                <w:rFonts w:cs="Arial"/>
                <w:b/>
                <w:bCs/>
                <w:sz w:val="21"/>
                <w:szCs w:val="21"/>
              </w:rPr>
            </w:pPr>
            <w:r>
              <w:rPr>
                <w:rFonts w:cs="Arial"/>
                <w:b/>
                <w:bCs/>
                <w:sz w:val="21"/>
                <w:szCs w:val="21"/>
              </w:rPr>
              <w:lastRenderedPageBreak/>
              <w:t>Tharsis Experience and Motion Chairs</w:t>
            </w:r>
          </w:p>
        </w:tc>
      </w:tr>
      <w:tr w:rsidRPr="00740B50" w:rsidR="006D1ABD" w:rsidTr="25F2E8AA" w14:paraId="1C56E4DB" w14:textId="77777777">
        <w:trPr>
          <w:cantSplit/>
          <w:trHeight w:val="1256"/>
        </w:trPr>
        <w:tc>
          <w:tcPr>
            <w:tcW w:w="2945" w:type="dxa"/>
            <w:tcMar/>
          </w:tcPr>
          <w:p w:rsidR="006D1ABD" w:rsidP="008F436F" w:rsidRDefault="006D1ABD" w14:paraId="07AC1C89" w14:textId="77777777">
            <w:pPr>
              <w:rPr>
                <w:rFonts w:cs="Arial"/>
                <w:b/>
                <w:bCs/>
                <w:sz w:val="21"/>
                <w:szCs w:val="21"/>
              </w:rPr>
            </w:pPr>
            <w:r>
              <w:rPr>
                <w:rFonts w:cs="Arial"/>
                <w:b/>
                <w:bCs/>
                <w:sz w:val="21"/>
                <w:szCs w:val="21"/>
              </w:rPr>
              <w:t>Tharsis One Ride</w:t>
            </w:r>
          </w:p>
          <w:p w:rsidRPr="006D1ABD" w:rsidR="006D1ABD" w:rsidP="008F436F" w:rsidRDefault="006D1ABD" w14:paraId="5F81F61F" w14:textId="50B020C9">
            <w:pPr>
              <w:rPr>
                <w:rFonts w:cs="Arial"/>
                <w:sz w:val="21"/>
                <w:szCs w:val="21"/>
              </w:rPr>
            </w:pPr>
            <w:r>
              <w:rPr>
                <w:rFonts w:cs="Arial"/>
                <w:sz w:val="21"/>
                <w:szCs w:val="21"/>
              </w:rPr>
              <w:t>Use of vibration and chair movements causing adverse effects on visitors with pre-existing medical conditions</w:t>
            </w:r>
          </w:p>
        </w:tc>
        <w:tc>
          <w:tcPr>
            <w:tcW w:w="0" w:type="auto"/>
            <w:tcMar/>
          </w:tcPr>
          <w:p w:rsidR="006D1ABD" w:rsidP="00544927" w:rsidRDefault="006D1ABD" w14:paraId="154879AB" w14:textId="77777777">
            <w:pPr>
              <w:rPr>
                <w:rFonts w:cs="Arial"/>
                <w:b/>
                <w:bCs/>
                <w:sz w:val="21"/>
                <w:szCs w:val="21"/>
              </w:rPr>
            </w:pPr>
            <w:r>
              <w:rPr>
                <w:rFonts w:cs="Arial"/>
                <w:b/>
                <w:bCs/>
                <w:sz w:val="21"/>
                <w:szCs w:val="21"/>
              </w:rPr>
              <w:t>Who</w:t>
            </w:r>
          </w:p>
          <w:p w:rsidR="006D1ABD" w:rsidP="00544927" w:rsidRDefault="006D1ABD" w14:paraId="682C0605" w14:textId="77777777">
            <w:pPr>
              <w:rPr>
                <w:rFonts w:cs="Arial"/>
                <w:sz w:val="21"/>
                <w:szCs w:val="21"/>
              </w:rPr>
            </w:pPr>
            <w:r>
              <w:rPr>
                <w:rFonts w:cs="Arial"/>
                <w:sz w:val="21"/>
                <w:szCs w:val="21"/>
              </w:rPr>
              <w:t>Visitors</w:t>
            </w:r>
          </w:p>
          <w:p w:rsidR="006D1ABD" w:rsidP="00544927" w:rsidRDefault="006D1ABD" w14:paraId="3CD33B47" w14:textId="77777777">
            <w:pPr>
              <w:rPr>
                <w:rFonts w:cs="Arial"/>
                <w:b/>
                <w:bCs/>
                <w:sz w:val="21"/>
                <w:szCs w:val="21"/>
              </w:rPr>
            </w:pPr>
          </w:p>
          <w:p w:rsidR="006D1ABD" w:rsidP="00544927" w:rsidRDefault="006D1ABD" w14:paraId="53785678" w14:textId="77777777">
            <w:pPr>
              <w:rPr>
                <w:rFonts w:cs="Arial"/>
                <w:b/>
                <w:bCs/>
                <w:sz w:val="21"/>
                <w:szCs w:val="21"/>
              </w:rPr>
            </w:pPr>
            <w:r>
              <w:rPr>
                <w:rFonts w:cs="Arial"/>
                <w:b/>
                <w:bCs/>
                <w:sz w:val="21"/>
                <w:szCs w:val="21"/>
              </w:rPr>
              <w:t>How</w:t>
            </w:r>
          </w:p>
          <w:p w:rsidRPr="006D1ABD" w:rsidR="006D1ABD" w:rsidP="00544927" w:rsidRDefault="006D1ABD" w14:paraId="17CBEF16" w14:textId="19D6D88D">
            <w:pPr>
              <w:rPr>
                <w:rFonts w:cs="Arial"/>
                <w:sz w:val="21"/>
                <w:szCs w:val="21"/>
              </w:rPr>
            </w:pPr>
            <w:r>
              <w:rPr>
                <w:rFonts w:cs="Arial"/>
                <w:sz w:val="21"/>
                <w:szCs w:val="21"/>
              </w:rPr>
              <w:t>Aggravating existing medical conditions</w:t>
            </w:r>
          </w:p>
        </w:tc>
        <w:tc>
          <w:tcPr>
            <w:tcW w:w="3810" w:type="dxa"/>
            <w:tcMar/>
          </w:tcPr>
          <w:p w:rsidR="006D1ABD" w:rsidP="00F11989" w:rsidRDefault="006D1ABD" w14:paraId="00ABAF6C" w14:textId="77777777">
            <w:pPr>
              <w:rPr>
                <w:rFonts w:cs="Arial"/>
                <w:sz w:val="21"/>
                <w:szCs w:val="21"/>
              </w:rPr>
            </w:pPr>
            <w:r>
              <w:rPr>
                <w:rFonts w:cs="Arial"/>
                <w:sz w:val="21"/>
                <w:szCs w:val="21"/>
              </w:rPr>
              <w:t xml:space="preserve">Visitors are reminded to stay in their seats while the ride is in motion. </w:t>
            </w:r>
          </w:p>
          <w:p w:rsidR="006D1ABD" w:rsidP="00F11989" w:rsidRDefault="006D1ABD" w14:paraId="14C1A959" w14:textId="77777777">
            <w:pPr>
              <w:rPr>
                <w:rFonts w:cs="Arial"/>
                <w:sz w:val="21"/>
                <w:szCs w:val="21"/>
              </w:rPr>
            </w:pPr>
          </w:p>
          <w:p w:rsidR="006D1ABD" w:rsidP="00F11989" w:rsidRDefault="006D1ABD" w14:paraId="0EE9790C" w14:textId="77777777">
            <w:pPr>
              <w:rPr>
                <w:rFonts w:cs="Arial"/>
                <w:sz w:val="21"/>
                <w:szCs w:val="21"/>
              </w:rPr>
            </w:pPr>
            <w:r>
              <w:rPr>
                <w:rFonts w:cs="Arial"/>
                <w:sz w:val="21"/>
                <w:szCs w:val="21"/>
              </w:rPr>
              <w:t xml:space="preserve">Presenter is situated close to the e-Stop button throughout the ride to ensure it can be stopped quickly. </w:t>
            </w:r>
          </w:p>
          <w:p w:rsidR="006D1ABD" w:rsidP="00F11989" w:rsidRDefault="006D1ABD" w14:paraId="711285DC" w14:textId="77777777">
            <w:pPr>
              <w:rPr>
                <w:rFonts w:cs="Arial"/>
                <w:sz w:val="21"/>
                <w:szCs w:val="21"/>
              </w:rPr>
            </w:pPr>
          </w:p>
          <w:p w:rsidR="006D1ABD" w:rsidP="00F11989" w:rsidRDefault="006D1ABD" w14:paraId="626CCAA0" w14:textId="77777777">
            <w:pPr>
              <w:rPr>
                <w:rFonts w:cs="Arial"/>
                <w:sz w:val="21"/>
                <w:szCs w:val="21"/>
              </w:rPr>
            </w:pPr>
            <w:r>
              <w:rPr>
                <w:rFonts w:cs="Arial"/>
                <w:sz w:val="21"/>
                <w:szCs w:val="21"/>
              </w:rPr>
              <w:t xml:space="preserve">Visitors are shown a list of suitability restrictions before taking part in the ride. This is clearly marked on the entrance to the attraction and is also on the NSC website. </w:t>
            </w:r>
          </w:p>
          <w:p w:rsidR="006D1ABD" w:rsidP="00F11989" w:rsidRDefault="006D1ABD" w14:paraId="3F1B3B36" w14:textId="77777777">
            <w:pPr>
              <w:rPr>
                <w:rFonts w:cs="Arial"/>
                <w:sz w:val="21"/>
                <w:szCs w:val="21"/>
              </w:rPr>
            </w:pPr>
          </w:p>
          <w:p w:rsidR="006D1ABD" w:rsidP="00F11989" w:rsidRDefault="006D1ABD" w14:paraId="0F13E490" w14:textId="77777777">
            <w:pPr>
              <w:rPr>
                <w:rFonts w:cs="Arial"/>
                <w:sz w:val="21"/>
                <w:szCs w:val="21"/>
              </w:rPr>
            </w:pPr>
            <w:r>
              <w:rPr>
                <w:rFonts w:cs="Arial"/>
                <w:sz w:val="21"/>
                <w:szCs w:val="21"/>
              </w:rPr>
              <w:t xml:space="preserve">Presenters within the attraction have internal radios on them at all times to enable them to contact a first aider if required. </w:t>
            </w:r>
          </w:p>
          <w:p w:rsidR="006D1ABD" w:rsidP="00F11989" w:rsidRDefault="006D1ABD" w14:paraId="31E3C5FC" w14:textId="77777777">
            <w:pPr>
              <w:rPr>
                <w:rFonts w:cs="Arial"/>
                <w:sz w:val="21"/>
                <w:szCs w:val="21"/>
              </w:rPr>
            </w:pPr>
          </w:p>
          <w:p w:rsidR="006D1ABD" w:rsidP="00F11989" w:rsidRDefault="006D1ABD" w14:paraId="173BB99E" w14:textId="77777777">
            <w:pPr>
              <w:rPr>
                <w:rFonts w:cs="Arial"/>
                <w:sz w:val="21"/>
                <w:szCs w:val="21"/>
              </w:rPr>
            </w:pPr>
            <w:r>
              <w:rPr>
                <w:rFonts w:cs="Arial"/>
                <w:sz w:val="21"/>
                <w:szCs w:val="21"/>
              </w:rPr>
              <w:t xml:space="preserve">There is a non-moving chair in Tetra Star that can be used. The chair has a button next to it to allow the person sitting there to take part in the game, and the chair is located directly opposite the presenter. </w:t>
            </w:r>
          </w:p>
          <w:p w:rsidR="006D1ABD" w:rsidP="00F11989" w:rsidRDefault="006D1ABD" w14:paraId="3C12AD8B" w14:textId="77777777">
            <w:pPr>
              <w:rPr>
                <w:rFonts w:cs="Arial"/>
                <w:sz w:val="21"/>
                <w:szCs w:val="21"/>
              </w:rPr>
            </w:pPr>
          </w:p>
          <w:p w:rsidR="006D1ABD" w:rsidP="00F11989" w:rsidRDefault="006D1ABD" w14:paraId="059FE115" w14:textId="566B2F09">
            <w:pPr>
              <w:rPr>
                <w:rFonts w:cs="Arial"/>
                <w:sz w:val="21"/>
                <w:szCs w:val="21"/>
              </w:rPr>
            </w:pPr>
            <w:r>
              <w:rPr>
                <w:rFonts w:cs="Arial"/>
                <w:sz w:val="21"/>
                <w:szCs w:val="21"/>
              </w:rPr>
              <w:t>When exiting the attraction, presenter to request that visitors move on to the next room by existing row by row to avoid everyone getting up at once and crowding around the door.</w:t>
            </w:r>
          </w:p>
        </w:tc>
        <w:tc>
          <w:tcPr>
            <w:tcW w:w="2098" w:type="dxa"/>
            <w:tcMar/>
          </w:tcPr>
          <w:p w:rsidR="006D1ABD" w:rsidP="008F436F" w:rsidRDefault="006D1ABD" w14:paraId="618A9E0C" w14:textId="0AFC8E30">
            <w:pPr>
              <w:rPr>
                <w:sz w:val="21"/>
                <w:szCs w:val="21"/>
              </w:rPr>
            </w:pPr>
            <w:r>
              <w:rPr>
                <w:sz w:val="21"/>
                <w:szCs w:val="21"/>
              </w:rPr>
              <w:t>n/a</w:t>
            </w:r>
          </w:p>
        </w:tc>
        <w:tc>
          <w:tcPr>
            <w:tcW w:w="1560" w:type="dxa"/>
            <w:tcMar/>
          </w:tcPr>
          <w:p w:rsidR="006D1ABD" w:rsidP="00ED7559" w:rsidRDefault="006D1ABD" w14:paraId="52793548" w14:textId="77777777">
            <w:pPr>
              <w:rPr>
                <w:rFonts w:cs="Arial"/>
                <w:sz w:val="21"/>
                <w:szCs w:val="21"/>
              </w:rPr>
            </w:pPr>
            <w:r>
              <w:rPr>
                <w:rFonts w:cs="Arial"/>
                <w:sz w:val="21"/>
                <w:szCs w:val="21"/>
              </w:rPr>
              <w:t>Likelihood: 1</w:t>
            </w:r>
          </w:p>
          <w:p w:rsidR="006D1ABD" w:rsidP="00ED7559" w:rsidRDefault="006D1ABD" w14:paraId="5BF8054B" w14:textId="77777777">
            <w:pPr>
              <w:rPr>
                <w:rFonts w:cs="Arial"/>
                <w:sz w:val="21"/>
                <w:szCs w:val="21"/>
              </w:rPr>
            </w:pPr>
            <w:r>
              <w:rPr>
                <w:rFonts w:cs="Arial"/>
                <w:sz w:val="21"/>
                <w:szCs w:val="21"/>
              </w:rPr>
              <w:t>Severity: 4</w:t>
            </w:r>
          </w:p>
          <w:p w:rsidR="006D1ABD" w:rsidP="00ED7559" w:rsidRDefault="006D1ABD" w14:paraId="437DE248" w14:textId="77777777">
            <w:pPr>
              <w:rPr>
                <w:rFonts w:cs="Arial"/>
                <w:sz w:val="21"/>
                <w:szCs w:val="21"/>
              </w:rPr>
            </w:pPr>
            <w:r>
              <w:rPr>
                <w:rFonts w:cs="Arial"/>
                <w:sz w:val="21"/>
                <w:szCs w:val="21"/>
              </w:rPr>
              <w:t>Risk Rating: 4</w:t>
            </w:r>
          </w:p>
          <w:p w:rsidR="006D1ABD" w:rsidP="00ED7559" w:rsidRDefault="006D1ABD" w14:paraId="1DDE0DC6" w14:textId="233EC404">
            <w:pPr>
              <w:rPr>
                <w:rFonts w:cs="Arial"/>
                <w:sz w:val="21"/>
                <w:szCs w:val="21"/>
              </w:rPr>
            </w:pPr>
            <w:r w:rsidRPr="006D1ABD">
              <w:rPr>
                <w:rFonts w:cs="Arial"/>
                <w:sz w:val="21"/>
                <w:szCs w:val="21"/>
                <w:highlight w:val="green"/>
              </w:rPr>
              <w:t>[Low]</w:t>
            </w:r>
          </w:p>
        </w:tc>
        <w:tc>
          <w:tcPr>
            <w:tcW w:w="1965" w:type="dxa"/>
            <w:tcMar/>
          </w:tcPr>
          <w:p w:rsidR="006D1ABD" w:rsidP="008F436F" w:rsidRDefault="006D1ABD" w14:paraId="6AC32F7B" w14:textId="2E23B346">
            <w:pPr>
              <w:rPr>
                <w:rFonts w:cs="Arial"/>
                <w:sz w:val="21"/>
                <w:szCs w:val="21"/>
              </w:rPr>
            </w:pPr>
            <w:r>
              <w:rPr>
                <w:rFonts w:cs="Arial"/>
                <w:sz w:val="21"/>
                <w:szCs w:val="21"/>
              </w:rPr>
              <w:t>n/a</w:t>
            </w:r>
          </w:p>
        </w:tc>
        <w:tc>
          <w:tcPr>
            <w:tcW w:w="1465" w:type="dxa"/>
            <w:tcMar/>
          </w:tcPr>
          <w:p w:rsidR="006D1ABD" w:rsidP="008F436F" w:rsidRDefault="006D1ABD" w14:paraId="5D01779F" w14:textId="33B870A7">
            <w:pPr>
              <w:rPr>
                <w:rFonts w:cs="Arial"/>
                <w:sz w:val="21"/>
                <w:szCs w:val="21"/>
              </w:rPr>
            </w:pPr>
            <w:r>
              <w:rPr>
                <w:rFonts w:cs="Arial"/>
                <w:sz w:val="21"/>
                <w:szCs w:val="21"/>
              </w:rPr>
              <w:t>n/a</w:t>
            </w:r>
          </w:p>
        </w:tc>
      </w:tr>
      <w:tr w:rsidRPr="00740B50" w:rsidR="006D1ABD" w:rsidTr="25F2E8AA" w14:paraId="3C7596E5" w14:textId="77777777">
        <w:trPr>
          <w:cantSplit/>
          <w:trHeight w:val="1256"/>
        </w:trPr>
        <w:tc>
          <w:tcPr>
            <w:tcW w:w="2945" w:type="dxa"/>
            <w:tcMar/>
          </w:tcPr>
          <w:p w:rsidR="006D1ABD" w:rsidP="008F436F" w:rsidRDefault="006D1ABD" w14:paraId="4B929C76" w14:textId="77777777">
            <w:pPr>
              <w:rPr>
                <w:rFonts w:cs="Arial"/>
                <w:b/>
                <w:bCs/>
                <w:sz w:val="21"/>
                <w:szCs w:val="21"/>
              </w:rPr>
            </w:pPr>
            <w:r>
              <w:rPr>
                <w:rFonts w:cs="Arial"/>
                <w:b/>
                <w:bCs/>
                <w:sz w:val="21"/>
                <w:szCs w:val="21"/>
              </w:rPr>
              <w:t>Noise</w:t>
            </w:r>
          </w:p>
          <w:p w:rsidRPr="006D1ABD" w:rsidR="006D1ABD" w:rsidP="008F436F" w:rsidRDefault="006D1ABD" w14:paraId="0C90FC31" w14:textId="6C98112C">
            <w:pPr>
              <w:rPr>
                <w:rFonts w:cs="Arial"/>
                <w:sz w:val="21"/>
                <w:szCs w:val="21"/>
              </w:rPr>
            </w:pPr>
            <w:r>
              <w:rPr>
                <w:rFonts w:cs="Arial"/>
                <w:sz w:val="21"/>
                <w:szCs w:val="21"/>
              </w:rPr>
              <w:t>Hearing damage due to noise levels</w:t>
            </w:r>
          </w:p>
        </w:tc>
        <w:tc>
          <w:tcPr>
            <w:tcW w:w="0" w:type="auto"/>
            <w:tcMar/>
          </w:tcPr>
          <w:p w:rsidR="006D1ABD" w:rsidP="00544927" w:rsidRDefault="006D1ABD" w14:paraId="2820C9B2" w14:textId="77777777">
            <w:pPr>
              <w:rPr>
                <w:rFonts w:cs="Arial"/>
                <w:b/>
                <w:bCs/>
                <w:sz w:val="21"/>
                <w:szCs w:val="21"/>
              </w:rPr>
            </w:pPr>
            <w:r>
              <w:rPr>
                <w:rFonts w:cs="Arial"/>
                <w:b/>
                <w:bCs/>
                <w:sz w:val="21"/>
                <w:szCs w:val="21"/>
              </w:rPr>
              <w:t>Who</w:t>
            </w:r>
          </w:p>
          <w:p w:rsidR="006D1ABD" w:rsidP="00544927" w:rsidRDefault="006D1ABD" w14:paraId="66B42BE0" w14:textId="77777777">
            <w:pPr>
              <w:rPr>
                <w:rFonts w:cs="Arial"/>
                <w:sz w:val="21"/>
                <w:szCs w:val="21"/>
              </w:rPr>
            </w:pPr>
            <w:r>
              <w:rPr>
                <w:rFonts w:cs="Arial"/>
                <w:sz w:val="21"/>
                <w:szCs w:val="21"/>
              </w:rPr>
              <w:t>Staff, visitors</w:t>
            </w:r>
          </w:p>
          <w:p w:rsidR="006D1ABD" w:rsidP="00544927" w:rsidRDefault="006D1ABD" w14:paraId="1D393870" w14:textId="77777777">
            <w:pPr>
              <w:rPr>
                <w:rFonts w:cs="Arial"/>
                <w:sz w:val="21"/>
                <w:szCs w:val="21"/>
              </w:rPr>
            </w:pPr>
          </w:p>
          <w:p w:rsidR="006D1ABD" w:rsidP="00544927" w:rsidRDefault="006D1ABD" w14:paraId="58E615BC" w14:textId="77777777">
            <w:pPr>
              <w:rPr>
                <w:rFonts w:cs="Arial"/>
                <w:b/>
                <w:bCs/>
                <w:sz w:val="21"/>
                <w:szCs w:val="21"/>
              </w:rPr>
            </w:pPr>
            <w:r>
              <w:rPr>
                <w:rFonts w:cs="Arial"/>
                <w:b/>
                <w:bCs/>
                <w:sz w:val="21"/>
                <w:szCs w:val="21"/>
              </w:rPr>
              <w:t>How</w:t>
            </w:r>
          </w:p>
          <w:p w:rsidRPr="006D1ABD" w:rsidR="006D1ABD" w:rsidP="00544927" w:rsidRDefault="006D1ABD" w14:paraId="3127A344" w14:textId="2AF1CDFF">
            <w:pPr>
              <w:rPr>
                <w:rFonts w:cs="Arial"/>
                <w:sz w:val="21"/>
                <w:szCs w:val="21"/>
              </w:rPr>
            </w:pPr>
            <w:r>
              <w:rPr>
                <w:rFonts w:cs="Arial"/>
                <w:sz w:val="21"/>
                <w:szCs w:val="21"/>
              </w:rPr>
              <w:t>Hearing damage, headaches</w:t>
            </w:r>
          </w:p>
        </w:tc>
        <w:tc>
          <w:tcPr>
            <w:tcW w:w="3810" w:type="dxa"/>
            <w:tcMar/>
          </w:tcPr>
          <w:p w:rsidR="006D1ABD" w:rsidP="00F11989" w:rsidRDefault="006D1ABD" w14:paraId="4E918A0A" w14:textId="77777777">
            <w:pPr>
              <w:rPr>
                <w:rFonts w:cs="Arial"/>
                <w:sz w:val="21"/>
                <w:szCs w:val="21"/>
              </w:rPr>
            </w:pPr>
            <w:r>
              <w:rPr>
                <w:rFonts w:cs="Arial"/>
                <w:sz w:val="21"/>
                <w:szCs w:val="21"/>
              </w:rPr>
              <w:t>Noise risk assessment has been completed.</w:t>
            </w:r>
          </w:p>
          <w:p w:rsidR="006D1ABD" w:rsidP="00F11989" w:rsidRDefault="006D1ABD" w14:paraId="28AA2E87" w14:textId="77777777">
            <w:pPr>
              <w:rPr>
                <w:rFonts w:cs="Arial"/>
                <w:sz w:val="21"/>
                <w:szCs w:val="21"/>
              </w:rPr>
            </w:pPr>
          </w:p>
          <w:p w:rsidR="006D1ABD" w:rsidP="00F11989" w:rsidRDefault="006D1ABD" w14:paraId="58AF3BC6" w14:textId="782E823A">
            <w:pPr>
              <w:rPr>
                <w:rFonts w:cs="Arial"/>
                <w:sz w:val="21"/>
                <w:szCs w:val="21"/>
              </w:rPr>
            </w:pPr>
            <w:r>
              <w:rPr>
                <w:rFonts w:cs="Arial"/>
                <w:sz w:val="21"/>
                <w:szCs w:val="21"/>
              </w:rPr>
              <w:t>Staff working in TSP have been issued loop ear plugs.</w:t>
            </w:r>
          </w:p>
        </w:tc>
        <w:tc>
          <w:tcPr>
            <w:tcW w:w="2098" w:type="dxa"/>
            <w:tcMar/>
          </w:tcPr>
          <w:p w:rsidR="006D1ABD" w:rsidP="008F436F" w:rsidRDefault="006D1ABD" w14:paraId="5594ED20" w14:textId="1C3544B7">
            <w:pPr>
              <w:rPr>
                <w:sz w:val="21"/>
                <w:szCs w:val="21"/>
              </w:rPr>
            </w:pPr>
            <w:r>
              <w:rPr>
                <w:sz w:val="21"/>
                <w:szCs w:val="21"/>
              </w:rPr>
              <w:t xml:space="preserve">Turn the noise down by 3dB within the whole of the </w:t>
            </w:r>
            <w:r w:rsidR="00C565D9">
              <w:rPr>
                <w:sz w:val="21"/>
                <w:szCs w:val="21"/>
              </w:rPr>
              <w:t>tetra star</w:t>
            </w:r>
            <w:r>
              <w:rPr>
                <w:sz w:val="21"/>
                <w:szCs w:val="21"/>
              </w:rPr>
              <w:t xml:space="preserve"> attraction</w:t>
            </w:r>
            <w:r w:rsidR="00C565D9">
              <w:rPr>
                <w:sz w:val="21"/>
                <w:szCs w:val="21"/>
              </w:rPr>
              <w:t xml:space="preserve"> has been done by tech team. </w:t>
            </w:r>
          </w:p>
        </w:tc>
        <w:tc>
          <w:tcPr>
            <w:tcW w:w="1560" w:type="dxa"/>
            <w:tcMar/>
          </w:tcPr>
          <w:p w:rsidR="006D1ABD" w:rsidP="00ED7559" w:rsidRDefault="006D1ABD" w14:paraId="76A49817" w14:textId="77777777">
            <w:pPr>
              <w:rPr>
                <w:rFonts w:cs="Arial"/>
                <w:sz w:val="21"/>
                <w:szCs w:val="21"/>
              </w:rPr>
            </w:pPr>
            <w:r>
              <w:rPr>
                <w:rFonts w:cs="Arial"/>
                <w:sz w:val="21"/>
                <w:szCs w:val="21"/>
              </w:rPr>
              <w:t>Likelihood: 2</w:t>
            </w:r>
          </w:p>
          <w:p w:rsidR="006D1ABD" w:rsidP="00ED7559" w:rsidRDefault="006D1ABD" w14:paraId="1357A953" w14:textId="77777777">
            <w:pPr>
              <w:rPr>
                <w:rFonts w:cs="Arial"/>
                <w:sz w:val="21"/>
                <w:szCs w:val="21"/>
              </w:rPr>
            </w:pPr>
            <w:r>
              <w:rPr>
                <w:rFonts w:cs="Arial"/>
                <w:sz w:val="21"/>
                <w:szCs w:val="21"/>
              </w:rPr>
              <w:t>Severity: 2</w:t>
            </w:r>
          </w:p>
          <w:p w:rsidR="006D1ABD" w:rsidP="00ED7559" w:rsidRDefault="006D1ABD" w14:paraId="5811ABE2" w14:textId="77777777">
            <w:pPr>
              <w:rPr>
                <w:rFonts w:cs="Arial"/>
                <w:sz w:val="21"/>
                <w:szCs w:val="21"/>
              </w:rPr>
            </w:pPr>
            <w:r>
              <w:rPr>
                <w:rFonts w:cs="Arial"/>
                <w:sz w:val="21"/>
                <w:szCs w:val="21"/>
              </w:rPr>
              <w:t>Risk Rating: 4</w:t>
            </w:r>
          </w:p>
          <w:p w:rsidR="006D1ABD" w:rsidP="00ED7559" w:rsidRDefault="006D1ABD" w14:paraId="4D59C86E" w14:textId="674C1EAA">
            <w:pPr>
              <w:rPr>
                <w:rFonts w:cs="Arial"/>
                <w:sz w:val="21"/>
                <w:szCs w:val="21"/>
              </w:rPr>
            </w:pPr>
            <w:r w:rsidRPr="006D1ABD">
              <w:rPr>
                <w:rFonts w:cs="Arial"/>
                <w:sz w:val="21"/>
                <w:szCs w:val="21"/>
                <w:highlight w:val="green"/>
              </w:rPr>
              <w:t>[Low]</w:t>
            </w:r>
          </w:p>
        </w:tc>
        <w:tc>
          <w:tcPr>
            <w:tcW w:w="1965" w:type="dxa"/>
            <w:tcMar/>
          </w:tcPr>
          <w:p w:rsidR="006D1ABD" w:rsidP="008F436F" w:rsidRDefault="004D4B62" w14:paraId="086AFBB5" w14:textId="3E6CE3E3">
            <w:pPr>
              <w:rPr>
                <w:rFonts w:cs="Arial"/>
                <w:sz w:val="21"/>
                <w:szCs w:val="21"/>
              </w:rPr>
            </w:pPr>
            <w:r>
              <w:rPr>
                <w:rFonts w:cs="Arial"/>
                <w:sz w:val="21"/>
                <w:szCs w:val="21"/>
              </w:rPr>
              <w:t xml:space="preserve">n/a </w:t>
            </w:r>
          </w:p>
        </w:tc>
        <w:tc>
          <w:tcPr>
            <w:tcW w:w="1465" w:type="dxa"/>
            <w:tcMar/>
          </w:tcPr>
          <w:p w:rsidR="006D1ABD" w:rsidP="008F436F" w:rsidRDefault="004D4B62" w14:paraId="0B46F6C5" w14:textId="6F5FB6EB">
            <w:pPr>
              <w:rPr>
                <w:rFonts w:cs="Arial"/>
                <w:sz w:val="21"/>
                <w:szCs w:val="21"/>
              </w:rPr>
            </w:pPr>
            <w:r>
              <w:rPr>
                <w:rFonts w:cs="Arial"/>
                <w:sz w:val="21"/>
                <w:szCs w:val="21"/>
              </w:rPr>
              <w:t>n/a</w:t>
            </w:r>
          </w:p>
        </w:tc>
      </w:tr>
      <w:tr w:rsidRPr="00740B50" w:rsidR="006D1ABD" w:rsidTr="25F2E8AA" w14:paraId="230C9EF4" w14:textId="77777777">
        <w:trPr>
          <w:cantSplit/>
          <w:trHeight w:val="1256"/>
        </w:trPr>
        <w:tc>
          <w:tcPr>
            <w:tcW w:w="2945" w:type="dxa"/>
            <w:tcMar/>
          </w:tcPr>
          <w:p w:rsidR="006D1ABD" w:rsidP="008F436F" w:rsidRDefault="006D1ABD" w14:paraId="7119FE1C" w14:textId="77777777">
            <w:pPr>
              <w:rPr>
                <w:rFonts w:cs="Arial"/>
                <w:b/>
                <w:bCs/>
                <w:sz w:val="21"/>
                <w:szCs w:val="21"/>
              </w:rPr>
            </w:pPr>
            <w:r>
              <w:rPr>
                <w:rFonts w:cs="Arial"/>
                <w:b/>
                <w:bCs/>
                <w:sz w:val="21"/>
                <w:szCs w:val="21"/>
              </w:rPr>
              <w:lastRenderedPageBreak/>
              <w:t>Motion Sickness</w:t>
            </w:r>
          </w:p>
          <w:p w:rsidRPr="006D1ABD" w:rsidR="006D1ABD" w:rsidP="008F436F" w:rsidRDefault="006D1ABD" w14:paraId="49A22E03" w14:textId="68CAD2F7">
            <w:pPr>
              <w:rPr>
                <w:rFonts w:cs="Arial"/>
                <w:sz w:val="21"/>
                <w:szCs w:val="21"/>
              </w:rPr>
            </w:pPr>
            <w:r>
              <w:rPr>
                <w:rFonts w:cs="Arial"/>
                <w:sz w:val="21"/>
                <w:szCs w:val="21"/>
              </w:rPr>
              <w:t>From moving chairs</w:t>
            </w:r>
          </w:p>
        </w:tc>
        <w:tc>
          <w:tcPr>
            <w:tcW w:w="0" w:type="auto"/>
            <w:tcMar/>
          </w:tcPr>
          <w:p w:rsidR="006D1ABD" w:rsidP="00544927" w:rsidRDefault="006D1ABD" w14:paraId="13E80E1E" w14:textId="77777777">
            <w:pPr>
              <w:rPr>
                <w:rFonts w:cs="Arial"/>
                <w:b/>
                <w:bCs/>
                <w:sz w:val="21"/>
                <w:szCs w:val="21"/>
              </w:rPr>
            </w:pPr>
            <w:r>
              <w:rPr>
                <w:rFonts w:cs="Arial"/>
                <w:b/>
                <w:bCs/>
                <w:sz w:val="21"/>
                <w:szCs w:val="21"/>
              </w:rPr>
              <w:t>Who</w:t>
            </w:r>
          </w:p>
          <w:p w:rsidR="006D1ABD" w:rsidP="00544927" w:rsidRDefault="006D1ABD" w14:paraId="67F2CE95" w14:textId="77777777">
            <w:pPr>
              <w:rPr>
                <w:rFonts w:cs="Arial"/>
                <w:sz w:val="21"/>
                <w:szCs w:val="21"/>
              </w:rPr>
            </w:pPr>
            <w:r>
              <w:rPr>
                <w:rFonts w:cs="Arial"/>
                <w:sz w:val="21"/>
                <w:szCs w:val="21"/>
              </w:rPr>
              <w:t>Visitors</w:t>
            </w:r>
          </w:p>
          <w:p w:rsidR="006D1ABD" w:rsidP="00544927" w:rsidRDefault="006D1ABD" w14:paraId="43BF977A" w14:textId="77777777">
            <w:pPr>
              <w:rPr>
                <w:rFonts w:cs="Arial"/>
                <w:b/>
                <w:bCs/>
                <w:sz w:val="21"/>
                <w:szCs w:val="21"/>
              </w:rPr>
            </w:pPr>
          </w:p>
          <w:p w:rsidR="006D1ABD" w:rsidP="00544927" w:rsidRDefault="006D1ABD" w14:paraId="500B4C21" w14:textId="77777777">
            <w:pPr>
              <w:rPr>
                <w:rFonts w:cs="Arial"/>
                <w:b/>
                <w:bCs/>
                <w:sz w:val="21"/>
                <w:szCs w:val="21"/>
              </w:rPr>
            </w:pPr>
            <w:r>
              <w:rPr>
                <w:rFonts w:cs="Arial"/>
                <w:b/>
                <w:bCs/>
                <w:sz w:val="21"/>
                <w:szCs w:val="21"/>
              </w:rPr>
              <w:t>How</w:t>
            </w:r>
          </w:p>
          <w:p w:rsidRPr="006D1ABD" w:rsidR="006D1ABD" w:rsidP="00544927" w:rsidRDefault="006D1ABD" w14:paraId="6DCBF9EF" w14:textId="07479743">
            <w:pPr>
              <w:rPr>
                <w:rFonts w:cs="Arial"/>
                <w:sz w:val="21"/>
                <w:szCs w:val="21"/>
              </w:rPr>
            </w:pPr>
            <w:r>
              <w:rPr>
                <w:rFonts w:cs="Arial"/>
                <w:sz w:val="21"/>
                <w:szCs w:val="21"/>
              </w:rPr>
              <w:t>Motion sickness</w:t>
            </w:r>
          </w:p>
        </w:tc>
        <w:tc>
          <w:tcPr>
            <w:tcW w:w="3810" w:type="dxa"/>
            <w:tcMar/>
          </w:tcPr>
          <w:p w:rsidR="006D1ABD" w:rsidP="00F11989" w:rsidRDefault="006D1ABD" w14:paraId="454045A7" w14:textId="7C97696B">
            <w:pPr>
              <w:rPr>
                <w:rFonts w:cs="Arial"/>
                <w:sz w:val="21"/>
                <w:szCs w:val="21"/>
              </w:rPr>
            </w:pPr>
            <w:r>
              <w:rPr>
                <w:rFonts w:cs="Arial"/>
                <w:sz w:val="21"/>
                <w:szCs w:val="21"/>
              </w:rPr>
              <w:t>Visitors are asked to raise their hand / alert a member of staff if they feel ill during the experience. Staff are trained how to respond in this situation (e-Stop and remove visitor from experience)</w:t>
            </w:r>
          </w:p>
        </w:tc>
        <w:tc>
          <w:tcPr>
            <w:tcW w:w="2098" w:type="dxa"/>
            <w:tcMar/>
          </w:tcPr>
          <w:p w:rsidR="006D1ABD" w:rsidP="008F436F" w:rsidRDefault="006D1ABD" w14:paraId="4DBCECDC" w14:textId="1F3E0970">
            <w:pPr>
              <w:rPr>
                <w:sz w:val="21"/>
                <w:szCs w:val="21"/>
              </w:rPr>
            </w:pPr>
            <w:r>
              <w:rPr>
                <w:sz w:val="21"/>
                <w:szCs w:val="21"/>
              </w:rPr>
              <w:t>n/a</w:t>
            </w:r>
          </w:p>
        </w:tc>
        <w:tc>
          <w:tcPr>
            <w:tcW w:w="1560" w:type="dxa"/>
            <w:tcMar/>
          </w:tcPr>
          <w:p w:rsidR="006D1ABD" w:rsidP="00ED7559" w:rsidRDefault="006D1ABD" w14:paraId="54DBAA04" w14:textId="77777777">
            <w:pPr>
              <w:rPr>
                <w:rFonts w:cs="Arial"/>
                <w:sz w:val="21"/>
                <w:szCs w:val="21"/>
              </w:rPr>
            </w:pPr>
            <w:r>
              <w:rPr>
                <w:rFonts w:cs="Arial"/>
                <w:sz w:val="21"/>
                <w:szCs w:val="21"/>
              </w:rPr>
              <w:t>Likelihood: 2</w:t>
            </w:r>
          </w:p>
          <w:p w:rsidR="006D1ABD" w:rsidP="00ED7559" w:rsidRDefault="006D1ABD" w14:paraId="1C18C232" w14:textId="77777777">
            <w:pPr>
              <w:rPr>
                <w:rFonts w:cs="Arial"/>
                <w:sz w:val="21"/>
                <w:szCs w:val="21"/>
              </w:rPr>
            </w:pPr>
            <w:r>
              <w:rPr>
                <w:rFonts w:cs="Arial"/>
                <w:sz w:val="21"/>
                <w:szCs w:val="21"/>
              </w:rPr>
              <w:t>Severity: 1</w:t>
            </w:r>
          </w:p>
          <w:p w:rsidR="006D1ABD" w:rsidP="00ED7559" w:rsidRDefault="006D1ABD" w14:paraId="38EDA998" w14:textId="77777777">
            <w:pPr>
              <w:rPr>
                <w:rFonts w:cs="Arial"/>
                <w:sz w:val="21"/>
                <w:szCs w:val="21"/>
              </w:rPr>
            </w:pPr>
            <w:r>
              <w:rPr>
                <w:rFonts w:cs="Arial"/>
                <w:sz w:val="21"/>
                <w:szCs w:val="21"/>
              </w:rPr>
              <w:t>Risk Rating: 2</w:t>
            </w:r>
          </w:p>
          <w:p w:rsidR="006D1ABD" w:rsidP="00ED7559" w:rsidRDefault="006D1ABD" w14:paraId="63D7A1EA" w14:textId="64AD7E52">
            <w:pPr>
              <w:rPr>
                <w:rFonts w:cs="Arial"/>
                <w:sz w:val="21"/>
                <w:szCs w:val="21"/>
              </w:rPr>
            </w:pPr>
            <w:r w:rsidRPr="006D1ABD">
              <w:rPr>
                <w:rFonts w:cs="Arial"/>
                <w:sz w:val="21"/>
                <w:szCs w:val="21"/>
                <w:highlight w:val="green"/>
              </w:rPr>
              <w:t>[Low]</w:t>
            </w:r>
          </w:p>
        </w:tc>
        <w:tc>
          <w:tcPr>
            <w:tcW w:w="1965" w:type="dxa"/>
            <w:tcMar/>
          </w:tcPr>
          <w:p w:rsidR="006D1ABD" w:rsidP="008F436F" w:rsidRDefault="006D1ABD" w14:paraId="626B80B9" w14:textId="7E2EB600">
            <w:pPr>
              <w:rPr>
                <w:rFonts w:cs="Arial"/>
                <w:sz w:val="21"/>
                <w:szCs w:val="21"/>
              </w:rPr>
            </w:pPr>
            <w:r>
              <w:rPr>
                <w:rFonts w:cs="Arial"/>
                <w:sz w:val="21"/>
                <w:szCs w:val="21"/>
              </w:rPr>
              <w:t>n/a</w:t>
            </w:r>
          </w:p>
        </w:tc>
        <w:tc>
          <w:tcPr>
            <w:tcW w:w="1465" w:type="dxa"/>
            <w:tcMar/>
          </w:tcPr>
          <w:p w:rsidR="006D1ABD" w:rsidP="008F436F" w:rsidRDefault="006D1ABD" w14:paraId="51361691" w14:textId="015B85F8">
            <w:pPr>
              <w:rPr>
                <w:rFonts w:cs="Arial"/>
                <w:sz w:val="21"/>
                <w:szCs w:val="21"/>
              </w:rPr>
            </w:pPr>
            <w:r>
              <w:rPr>
                <w:rFonts w:cs="Arial"/>
                <w:sz w:val="21"/>
                <w:szCs w:val="21"/>
              </w:rPr>
              <w:t>n/a</w:t>
            </w:r>
          </w:p>
        </w:tc>
      </w:tr>
      <w:tr w:rsidRPr="00740B50" w:rsidR="006D1ABD" w:rsidTr="25F2E8AA" w14:paraId="6E1ECB8F" w14:textId="77777777">
        <w:trPr>
          <w:cantSplit/>
          <w:trHeight w:val="1256"/>
        </w:trPr>
        <w:tc>
          <w:tcPr>
            <w:tcW w:w="2945" w:type="dxa"/>
            <w:tcMar/>
          </w:tcPr>
          <w:p w:rsidR="006D1ABD" w:rsidP="008F436F" w:rsidRDefault="006D1ABD" w14:paraId="3C626108" w14:textId="77777777">
            <w:pPr>
              <w:rPr>
                <w:rFonts w:cs="Arial"/>
                <w:b/>
                <w:bCs/>
                <w:sz w:val="21"/>
                <w:szCs w:val="21"/>
              </w:rPr>
            </w:pPr>
            <w:r>
              <w:rPr>
                <w:rFonts w:cs="Arial"/>
                <w:b/>
                <w:bCs/>
                <w:sz w:val="21"/>
                <w:szCs w:val="21"/>
              </w:rPr>
              <w:t>Stress / Mental Ill Health</w:t>
            </w:r>
          </w:p>
          <w:p w:rsidRPr="006D1ABD" w:rsidR="006D1ABD" w:rsidP="008F436F" w:rsidRDefault="006D1ABD" w14:paraId="4E016EA3" w14:textId="0C048063">
            <w:pPr>
              <w:rPr>
                <w:rFonts w:cs="Arial"/>
                <w:sz w:val="21"/>
                <w:szCs w:val="21"/>
              </w:rPr>
            </w:pPr>
            <w:r>
              <w:rPr>
                <w:rFonts w:cs="Arial"/>
                <w:sz w:val="21"/>
                <w:szCs w:val="21"/>
              </w:rPr>
              <w:t>Experience simulates perilous situations</w:t>
            </w:r>
          </w:p>
        </w:tc>
        <w:tc>
          <w:tcPr>
            <w:tcW w:w="0" w:type="auto"/>
            <w:tcMar/>
          </w:tcPr>
          <w:p w:rsidR="006D1ABD" w:rsidP="00544927" w:rsidRDefault="006D1ABD" w14:paraId="78CECCB4" w14:textId="77777777">
            <w:pPr>
              <w:rPr>
                <w:rFonts w:cs="Arial"/>
                <w:b/>
                <w:bCs/>
                <w:sz w:val="21"/>
                <w:szCs w:val="21"/>
              </w:rPr>
            </w:pPr>
            <w:r>
              <w:rPr>
                <w:rFonts w:cs="Arial"/>
                <w:b/>
                <w:bCs/>
                <w:sz w:val="21"/>
                <w:szCs w:val="21"/>
              </w:rPr>
              <w:t>Who</w:t>
            </w:r>
          </w:p>
          <w:p w:rsidR="006D1ABD" w:rsidP="00544927" w:rsidRDefault="006D1ABD" w14:paraId="156F9D23" w14:textId="77777777">
            <w:pPr>
              <w:rPr>
                <w:rFonts w:cs="Arial"/>
                <w:sz w:val="21"/>
                <w:szCs w:val="21"/>
              </w:rPr>
            </w:pPr>
            <w:r>
              <w:rPr>
                <w:rFonts w:cs="Arial"/>
                <w:sz w:val="21"/>
                <w:szCs w:val="21"/>
              </w:rPr>
              <w:t>Visitors</w:t>
            </w:r>
          </w:p>
          <w:p w:rsidR="006D1ABD" w:rsidP="00544927" w:rsidRDefault="006D1ABD" w14:paraId="78893E8C" w14:textId="77777777">
            <w:pPr>
              <w:rPr>
                <w:rFonts w:cs="Arial"/>
                <w:sz w:val="21"/>
                <w:szCs w:val="21"/>
              </w:rPr>
            </w:pPr>
          </w:p>
          <w:p w:rsidR="006D1ABD" w:rsidP="00544927" w:rsidRDefault="006D1ABD" w14:paraId="69894057" w14:textId="77777777">
            <w:pPr>
              <w:rPr>
                <w:rFonts w:cs="Arial"/>
                <w:b/>
                <w:bCs/>
                <w:sz w:val="21"/>
                <w:szCs w:val="21"/>
              </w:rPr>
            </w:pPr>
            <w:r>
              <w:rPr>
                <w:rFonts w:cs="Arial"/>
                <w:b/>
                <w:bCs/>
                <w:sz w:val="21"/>
                <w:szCs w:val="21"/>
              </w:rPr>
              <w:t>How</w:t>
            </w:r>
          </w:p>
          <w:p w:rsidRPr="006D1ABD" w:rsidR="006D1ABD" w:rsidP="00544927" w:rsidRDefault="006D1ABD" w14:paraId="27FE52DC" w14:textId="429967FA">
            <w:pPr>
              <w:rPr>
                <w:rFonts w:cs="Arial"/>
                <w:sz w:val="21"/>
                <w:szCs w:val="21"/>
              </w:rPr>
            </w:pPr>
            <w:r>
              <w:rPr>
                <w:rFonts w:cs="Arial"/>
                <w:sz w:val="21"/>
                <w:szCs w:val="21"/>
              </w:rPr>
              <w:t>Increased stress levels, negative impact on pre-existing mental health conditions</w:t>
            </w:r>
          </w:p>
        </w:tc>
        <w:tc>
          <w:tcPr>
            <w:tcW w:w="3810" w:type="dxa"/>
            <w:tcMar/>
          </w:tcPr>
          <w:p w:rsidR="006D1ABD" w:rsidP="00F11989" w:rsidRDefault="006D1ABD" w14:paraId="3088DC65" w14:textId="77777777">
            <w:pPr>
              <w:rPr>
                <w:rFonts w:cs="Arial"/>
                <w:sz w:val="21"/>
                <w:szCs w:val="21"/>
              </w:rPr>
            </w:pPr>
            <w:r>
              <w:rPr>
                <w:rFonts w:cs="Arial"/>
                <w:sz w:val="21"/>
                <w:szCs w:val="21"/>
              </w:rPr>
              <w:t xml:space="preserve">Warning messages are displayed before visitor entry to the attraction. </w:t>
            </w:r>
          </w:p>
          <w:p w:rsidR="006D1ABD" w:rsidP="00F11989" w:rsidRDefault="006D1ABD" w14:paraId="6195291E" w14:textId="77777777">
            <w:pPr>
              <w:rPr>
                <w:rFonts w:cs="Arial"/>
                <w:sz w:val="21"/>
                <w:szCs w:val="21"/>
              </w:rPr>
            </w:pPr>
          </w:p>
          <w:p w:rsidR="006D1ABD" w:rsidP="00F11989" w:rsidRDefault="006D1ABD" w14:paraId="62BD8E1F" w14:textId="5CC8BCB3">
            <w:pPr>
              <w:rPr>
                <w:rFonts w:cs="Arial"/>
                <w:sz w:val="21"/>
                <w:szCs w:val="21"/>
              </w:rPr>
            </w:pPr>
            <w:r>
              <w:rPr>
                <w:rFonts w:cs="Arial"/>
                <w:sz w:val="21"/>
                <w:szCs w:val="21"/>
              </w:rPr>
              <w:t>Visitors are asked to alert a member of staff if they feel uneasy about the experience. Staff are trained how to respond in this situation. (e-Stop and remove visitor from the experience)</w:t>
            </w:r>
          </w:p>
        </w:tc>
        <w:tc>
          <w:tcPr>
            <w:tcW w:w="2098" w:type="dxa"/>
            <w:tcMar/>
          </w:tcPr>
          <w:p w:rsidR="006D1ABD" w:rsidP="008F436F" w:rsidRDefault="006D1ABD" w14:paraId="1D02310D" w14:textId="3F182148">
            <w:pPr>
              <w:rPr>
                <w:sz w:val="21"/>
                <w:szCs w:val="21"/>
              </w:rPr>
            </w:pPr>
            <w:r>
              <w:rPr>
                <w:sz w:val="21"/>
                <w:szCs w:val="21"/>
              </w:rPr>
              <w:t>n/a</w:t>
            </w:r>
          </w:p>
        </w:tc>
        <w:tc>
          <w:tcPr>
            <w:tcW w:w="1560" w:type="dxa"/>
            <w:tcMar/>
          </w:tcPr>
          <w:p w:rsidR="006D1ABD" w:rsidP="00ED7559" w:rsidRDefault="006D1ABD" w14:paraId="656210BB" w14:textId="77777777">
            <w:pPr>
              <w:rPr>
                <w:rFonts w:cs="Arial"/>
                <w:sz w:val="21"/>
                <w:szCs w:val="21"/>
              </w:rPr>
            </w:pPr>
            <w:r>
              <w:rPr>
                <w:rFonts w:cs="Arial"/>
                <w:sz w:val="21"/>
                <w:szCs w:val="21"/>
              </w:rPr>
              <w:t>Likelihood: 1</w:t>
            </w:r>
          </w:p>
          <w:p w:rsidR="006D1ABD" w:rsidP="00ED7559" w:rsidRDefault="00A05813" w14:paraId="42522687" w14:textId="77777777">
            <w:pPr>
              <w:rPr>
                <w:rFonts w:cs="Arial"/>
                <w:sz w:val="21"/>
                <w:szCs w:val="21"/>
              </w:rPr>
            </w:pPr>
            <w:r>
              <w:rPr>
                <w:rFonts w:cs="Arial"/>
                <w:sz w:val="21"/>
                <w:szCs w:val="21"/>
              </w:rPr>
              <w:t>Severity: 3</w:t>
            </w:r>
          </w:p>
          <w:p w:rsidR="00A05813" w:rsidP="00ED7559" w:rsidRDefault="00A05813" w14:paraId="30B54FA5" w14:textId="77777777">
            <w:pPr>
              <w:rPr>
                <w:rFonts w:cs="Arial"/>
                <w:sz w:val="21"/>
                <w:szCs w:val="21"/>
              </w:rPr>
            </w:pPr>
            <w:r>
              <w:rPr>
                <w:rFonts w:cs="Arial"/>
                <w:sz w:val="21"/>
                <w:szCs w:val="21"/>
              </w:rPr>
              <w:t>Risk Rating: 3</w:t>
            </w:r>
          </w:p>
          <w:p w:rsidR="00A05813" w:rsidP="00ED7559" w:rsidRDefault="00A05813" w14:paraId="782087E0" w14:textId="6C0FF446">
            <w:pPr>
              <w:rPr>
                <w:rFonts w:cs="Arial"/>
                <w:sz w:val="21"/>
                <w:szCs w:val="21"/>
              </w:rPr>
            </w:pPr>
            <w:r w:rsidRPr="00A05813">
              <w:rPr>
                <w:rFonts w:cs="Arial"/>
                <w:sz w:val="21"/>
                <w:szCs w:val="21"/>
                <w:highlight w:val="green"/>
              </w:rPr>
              <w:t>[Low]</w:t>
            </w:r>
          </w:p>
        </w:tc>
        <w:tc>
          <w:tcPr>
            <w:tcW w:w="1965" w:type="dxa"/>
            <w:tcMar/>
          </w:tcPr>
          <w:p w:rsidR="006D1ABD" w:rsidP="008F436F" w:rsidRDefault="00A05813" w14:paraId="13099982" w14:textId="49858F9D">
            <w:pPr>
              <w:rPr>
                <w:rFonts w:cs="Arial"/>
                <w:sz w:val="21"/>
                <w:szCs w:val="21"/>
              </w:rPr>
            </w:pPr>
            <w:r>
              <w:rPr>
                <w:rFonts w:cs="Arial"/>
                <w:sz w:val="21"/>
                <w:szCs w:val="21"/>
              </w:rPr>
              <w:t>n/a</w:t>
            </w:r>
          </w:p>
        </w:tc>
        <w:tc>
          <w:tcPr>
            <w:tcW w:w="1465" w:type="dxa"/>
            <w:tcMar/>
          </w:tcPr>
          <w:p w:rsidR="006D1ABD" w:rsidP="008F436F" w:rsidRDefault="00A05813" w14:paraId="7252D0BD" w14:textId="5250AE27">
            <w:pPr>
              <w:rPr>
                <w:rFonts w:cs="Arial"/>
                <w:sz w:val="21"/>
                <w:szCs w:val="21"/>
              </w:rPr>
            </w:pPr>
            <w:r>
              <w:rPr>
                <w:rFonts w:cs="Arial"/>
                <w:sz w:val="21"/>
                <w:szCs w:val="21"/>
              </w:rPr>
              <w:t>n/a</w:t>
            </w:r>
          </w:p>
        </w:tc>
      </w:tr>
      <w:tr w:rsidRPr="00740B50" w:rsidR="00A05813" w:rsidTr="25F2E8AA" w14:paraId="6C7C81C1" w14:textId="77777777">
        <w:trPr>
          <w:cantSplit/>
          <w:trHeight w:val="1256"/>
        </w:trPr>
        <w:tc>
          <w:tcPr>
            <w:tcW w:w="2945" w:type="dxa"/>
            <w:tcMar/>
          </w:tcPr>
          <w:p w:rsidR="00A05813" w:rsidP="008F436F" w:rsidRDefault="00A05813" w14:paraId="347AEE7C" w14:textId="760033D8">
            <w:pPr>
              <w:rPr>
                <w:rFonts w:cs="Arial"/>
                <w:b/>
                <w:bCs/>
                <w:sz w:val="21"/>
                <w:szCs w:val="21"/>
              </w:rPr>
            </w:pPr>
            <w:r>
              <w:rPr>
                <w:rFonts w:cs="Arial"/>
                <w:b/>
                <w:bCs/>
                <w:sz w:val="21"/>
                <w:szCs w:val="21"/>
              </w:rPr>
              <w:t>Injury caused by leaving seat during the experience</w:t>
            </w:r>
          </w:p>
        </w:tc>
        <w:tc>
          <w:tcPr>
            <w:tcW w:w="0" w:type="auto"/>
            <w:tcMar/>
          </w:tcPr>
          <w:p w:rsidR="00A05813" w:rsidP="00544927" w:rsidRDefault="00A05813" w14:paraId="15A06F1E" w14:textId="77777777">
            <w:pPr>
              <w:rPr>
                <w:rFonts w:cs="Arial"/>
                <w:b/>
                <w:bCs/>
                <w:sz w:val="21"/>
                <w:szCs w:val="21"/>
              </w:rPr>
            </w:pPr>
            <w:r>
              <w:rPr>
                <w:rFonts w:cs="Arial"/>
                <w:b/>
                <w:bCs/>
                <w:sz w:val="21"/>
                <w:szCs w:val="21"/>
              </w:rPr>
              <w:t>Who</w:t>
            </w:r>
          </w:p>
          <w:p w:rsidR="00A05813" w:rsidP="00544927" w:rsidRDefault="00A05813" w14:paraId="364F261B" w14:textId="77777777">
            <w:pPr>
              <w:rPr>
                <w:rFonts w:cs="Arial"/>
                <w:sz w:val="21"/>
                <w:szCs w:val="21"/>
              </w:rPr>
            </w:pPr>
            <w:r>
              <w:rPr>
                <w:rFonts w:cs="Arial"/>
                <w:sz w:val="21"/>
                <w:szCs w:val="21"/>
              </w:rPr>
              <w:t>Visitors</w:t>
            </w:r>
          </w:p>
          <w:p w:rsidR="00A05813" w:rsidP="00544927" w:rsidRDefault="00A05813" w14:paraId="5E4346F1" w14:textId="77777777">
            <w:pPr>
              <w:rPr>
                <w:rFonts w:cs="Arial"/>
                <w:sz w:val="21"/>
                <w:szCs w:val="21"/>
              </w:rPr>
            </w:pPr>
          </w:p>
          <w:p w:rsidR="00A05813" w:rsidP="00544927" w:rsidRDefault="00A05813" w14:paraId="16C562C7" w14:textId="77777777">
            <w:pPr>
              <w:rPr>
                <w:rFonts w:cs="Arial"/>
                <w:b/>
                <w:bCs/>
                <w:sz w:val="21"/>
                <w:szCs w:val="21"/>
              </w:rPr>
            </w:pPr>
            <w:r>
              <w:rPr>
                <w:rFonts w:cs="Arial"/>
                <w:b/>
                <w:bCs/>
                <w:sz w:val="21"/>
                <w:szCs w:val="21"/>
              </w:rPr>
              <w:t>How</w:t>
            </w:r>
          </w:p>
          <w:p w:rsidRPr="00A05813" w:rsidR="00A05813" w:rsidP="00544927" w:rsidRDefault="00A05813" w14:paraId="6B1BECE5" w14:textId="4946E215">
            <w:pPr>
              <w:rPr>
                <w:rFonts w:cs="Arial"/>
                <w:sz w:val="21"/>
                <w:szCs w:val="21"/>
              </w:rPr>
            </w:pPr>
            <w:r>
              <w:rPr>
                <w:rFonts w:cs="Arial"/>
                <w:sz w:val="21"/>
                <w:szCs w:val="21"/>
              </w:rPr>
              <w:t>Cuts, bruises</w:t>
            </w:r>
          </w:p>
        </w:tc>
        <w:tc>
          <w:tcPr>
            <w:tcW w:w="3810" w:type="dxa"/>
            <w:tcMar/>
          </w:tcPr>
          <w:p w:rsidR="00A05813" w:rsidP="00F11989" w:rsidRDefault="00A05813" w14:paraId="7E7E4FFC" w14:textId="77777777">
            <w:pPr>
              <w:rPr>
                <w:rFonts w:cs="Arial"/>
                <w:sz w:val="21"/>
                <w:szCs w:val="21"/>
              </w:rPr>
            </w:pPr>
            <w:r>
              <w:rPr>
                <w:rFonts w:cs="Arial"/>
                <w:sz w:val="21"/>
                <w:szCs w:val="21"/>
              </w:rPr>
              <w:t xml:space="preserve">Visitors are asked to remain in their seat throughout the experience. </w:t>
            </w:r>
          </w:p>
          <w:p w:rsidR="00A05813" w:rsidP="00F11989" w:rsidRDefault="00A05813" w14:paraId="087B9062" w14:textId="77777777">
            <w:pPr>
              <w:rPr>
                <w:rFonts w:cs="Arial"/>
                <w:sz w:val="21"/>
                <w:szCs w:val="21"/>
              </w:rPr>
            </w:pPr>
          </w:p>
          <w:p w:rsidR="00A05813" w:rsidP="00F11989" w:rsidRDefault="00A05813" w14:paraId="5A251CB4" w14:textId="77777777">
            <w:pPr>
              <w:rPr>
                <w:rFonts w:cs="Arial"/>
                <w:sz w:val="21"/>
                <w:szCs w:val="21"/>
              </w:rPr>
            </w:pPr>
            <w:r>
              <w:rPr>
                <w:rFonts w:cs="Arial"/>
                <w:sz w:val="21"/>
                <w:szCs w:val="21"/>
              </w:rPr>
              <w:t xml:space="preserve">The operator of the experience is trained to observe the visitors during the experience, utilising the CCTV screen when required, and activate the e-Stop if they witness anyone leave their seat. </w:t>
            </w:r>
          </w:p>
          <w:p w:rsidR="00A05813" w:rsidP="00F11989" w:rsidRDefault="00A05813" w14:paraId="7315C772" w14:textId="77777777">
            <w:pPr>
              <w:rPr>
                <w:rFonts w:cs="Arial"/>
                <w:sz w:val="21"/>
                <w:szCs w:val="21"/>
              </w:rPr>
            </w:pPr>
          </w:p>
          <w:p w:rsidR="00A05813" w:rsidP="00F11989" w:rsidRDefault="00A05813" w14:paraId="295C0E4B" w14:textId="11BF9536">
            <w:pPr>
              <w:rPr>
                <w:rFonts w:cs="Arial"/>
                <w:sz w:val="21"/>
                <w:szCs w:val="21"/>
              </w:rPr>
            </w:pPr>
            <w:r>
              <w:rPr>
                <w:rFonts w:cs="Arial"/>
                <w:sz w:val="21"/>
                <w:szCs w:val="21"/>
              </w:rPr>
              <w:t>The ride motion graph has been designed to remove any motion that may eject someone from their seat.</w:t>
            </w:r>
          </w:p>
        </w:tc>
        <w:tc>
          <w:tcPr>
            <w:tcW w:w="2098" w:type="dxa"/>
            <w:tcMar/>
          </w:tcPr>
          <w:p w:rsidR="00A05813" w:rsidP="008F436F" w:rsidRDefault="00A05813" w14:paraId="4B9D2BE3" w14:textId="0CAFA4EA">
            <w:pPr>
              <w:rPr>
                <w:sz w:val="21"/>
                <w:szCs w:val="21"/>
              </w:rPr>
            </w:pPr>
            <w:r>
              <w:rPr>
                <w:sz w:val="21"/>
                <w:szCs w:val="21"/>
              </w:rPr>
              <w:t>n/a</w:t>
            </w:r>
          </w:p>
        </w:tc>
        <w:tc>
          <w:tcPr>
            <w:tcW w:w="1560" w:type="dxa"/>
            <w:tcMar/>
          </w:tcPr>
          <w:p w:rsidR="00A05813" w:rsidP="00ED7559" w:rsidRDefault="00A05813" w14:paraId="3BFDAB00" w14:textId="4015CED4">
            <w:pPr>
              <w:rPr>
                <w:rFonts w:cs="Arial"/>
                <w:sz w:val="21"/>
                <w:szCs w:val="21"/>
              </w:rPr>
            </w:pPr>
            <w:r>
              <w:rPr>
                <w:rFonts w:cs="Arial"/>
                <w:sz w:val="21"/>
                <w:szCs w:val="21"/>
              </w:rPr>
              <w:t>Likelihood: 1</w:t>
            </w:r>
          </w:p>
          <w:p w:rsidR="00A05813" w:rsidP="00ED7559" w:rsidRDefault="00A05813" w14:paraId="74AFDA08" w14:textId="194C5095">
            <w:pPr>
              <w:rPr>
                <w:rFonts w:cs="Arial"/>
                <w:sz w:val="21"/>
                <w:szCs w:val="21"/>
              </w:rPr>
            </w:pPr>
            <w:r>
              <w:rPr>
                <w:rFonts w:cs="Arial"/>
                <w:sz w:val="21"/>
                <w:szCs w:val="21"/>
              </w:rPr>
              <w:t>Severity: 4</w:t>
            </w:r>
          </w:p>
          <w:p w:rsidR="00A05813" w:rsidP="00ED7559" w:rsidRDefault="00A05813" w14:paraId="0DFF25B1" w14:textId="5A2420A1">
            <w:pPr>
              <w:rPr>
                <w:rFonts w:cs="Arial"/>
                <w:sz w:val="21"/>
                <w:szCs w:val="21"/>
              </w:rPr>
            </w:pPr>
            <w:r>
              <w:rPr>
                <w:rFonts w:cs="Arial"/>
                <w:sz w:val="21"/>
                <w:szCs w:val="21"/>
              </w:rPr>
              <w:t>Risk Rating: 4</w:t>
            </w:r>
          </w:p>
          <w:p w:rsidR="00A05813" w:rsidP="00ED7559" w:rsidRDefault="00A05813" w14:paraId="46B57948" w14:textId="12C677DE">
            <w:pPr>
              <w:rPr>
                <w:rFonts w:cs="Arial"/>
                <w:sz w:val="21"/>
                <w:szCs w:val="21"/>
              </w:rPr>
            </w:pPr>
            <w:r w:rsidRPr="00A05813">
              <w:rPr>
                <w:rFonts w:cs="Arial"/>
                <w:sz w:val="21"/>
                <w:szCs w:val="21"/>
                <w:highlight w:val="green"/>
              </w:rPr>
              <w:t>[Low]</w:t>
            </w:r>
          </w:p>
          <w:p w:rsidR="00A05813" w:rsidP="00ED7559" w:rsidRDefault="00A05813" w14:paraId="67A978BB" w14:textId="1FAC826B">
            <w:pPr>
              <w:rPr>
                <w:rFonts w:cs="Arial"/>
                <w:sz w:val="21"/>
                <w:szCs w:val="21"/>
              </w:rPr>
            </w:pPr>
          </w:p>
        </w:tc>
        <w:tc>
          <w:tcPr>
            <w:tcW w:w="1965" w:type="dxa"/>
            <w:tcMar/>
          </w:tcPr>
          <w:p w:rsidR="00A05813" w:rsidP="008F436F" w:rsidRDefault="00A05813" w14:paraId="6B8992E5" w14:textId="7DA5EA82">
            <w:pPr>
              <w:rPr>
                <w:rFonts w:cs="Arial"/>
                <w:sz w:val="21"/>
                <w:szCs w:val="21"/>
              </w:rPr>
            </w:pPr>
            <w:r>
              <w:rPr>
                <w:rFonts w:cs="Arial"/>
                <w:sz w:val="21"/>
                <w:szCs w:val="21"/>
              </w:rPr>
              <w:t>n/a</w:t>
            </w:r>
          </w:p>
        </w:tc>
        <w:tc>
          <w:tcPr>
            <w:tcW w:w="1465" w:type="dxa"/>
            <w:tcMar/>
          </w:tcPr>
          <w:p w:rsidR="00A05813" w:rsidP="008F436F" w:rsidRDefault="00A05813" w14:paraId="17D549CA" w14:textId="048FC8B3">
            <w:pPr>
              <w:rPr>
                <w:rFonts w:cs="Arial"/>
                <w:sz w:val="21"/>
                <w:szCs w:val="21"/>
              </w:rPr>
            </w:pPr>
            <w:r>
              <w:rPr>
                <w:rFonts w:cs="Arial"/>
                <w:sz w:val="21"/>
                <w:szCs w:val="21"/>
              </w:rPr>
              <w:t>n/a</w:t>
            </w:r>
          </w:p>
        </w:tc>
      </w:tr>
      <w:tr w:rsidRPr="00740B50" w:rsidR="00A05813" w:rsidTr="25F2E8AA" w14:paraId="1F565627" w14:textId="77777777">
        <w:trPr>
          <w:cantSplit/>
          <w:trHeight w:val="1256"/>
        </w:trPr>
        <w:tc>
          <w:tcPr>
            <w:tcW w:w="2945" w:type="dxa"/>
            <w:tcMar/>
          </w:tcPr>
          <w:p w:rsidR="00A05813" w:rsidP="008F436F" w:rsidRDefault="00A05813" w14:paraId="1CFF2461" w14:textId="241D6D13">
            <w:pPr>
              <w:rPr>
                <w:rFonts w:cs="Arial"/>
                <w:b/>
                <w:bCs/>
                <w:sz w:val="21"/>
                <w:szCs w:val="21"/>
              </w:rPr>
            </w:pPr>
            <w:r>
              <w:rPr>
                <w:rFonts w:cs="Arial"/>
                <w:b/>
                <w:bCs/>
                <w:sz w:val="21"/>
                <w:szCs w:val="21"/>
              </w:rPr>
              <w:t>Injury caused by moving parts</w:t>
            </w:r>
          </w:p>
        </w:tc>
        <w:tc>
          <w:tcPr>
            <w:tcW w:w="0" w:type="auto"/>
            <w:tcMar/>
          </w:tcPr>
          <w:p w:rsidR="00A05813" w:rsidP="00544927" w:rsidRDefault="00A05813" w14:paraId="5A59E698" w14:textId="77777777">
            <w:pPr>
              <w:rPr>
                <w:rFonts w:cs="Arial"/>
                <w:b/>
                <w:bCs/>
                <w:sz w:val="21"/>
                <w:szCs w:val="21"/>
              </w:rPr>
            </w:pPr>
            <w:r>
              <w:rPr>
                <w:rFonts w:cs="Arial"/>
                <w:b/>
                <w:bCs/>
                <w:sz w:val="21"/>
                <w:szCs w:val="21"/>
              </w:rPr>
              <w:t>Who</w:t>
            </w:r>
          </w:p>
          <w:p w:rsidR="00A05813" w:rsidP="00544927" w:rsidRDefault="00A05813" w14:paraId="4BC43075" w14:textId="77777777">
            <w:pPr>
              <w:rPr>
                <w:rFonts w:cs="Arial"/>
                <w:sz w:val="21"/>
                <w:szCs w:val="21"/>
              </w:rPr>
            </w:pPr>
            <w:r>
              <w:rPr>
                <w:rFonts w:cs="Arial"/>
                <w:sz w:val="21"/>
                <w:szCs w:val="21"/>
              </w:rPr>
              <w:t>Visitors, staff</w:t>
            </w:r>
          </w:p>
          <w:p w:rsidR="00A05813" w:rsidP="00544927" w:rsidRDefault="00A05813" w14:paraId="1EBB8E07" w14:textId="77777777">
            <w:pPr>
              <w:rPr>
                <w:rFonts w:cs="Arial"/>
                <w:sz w:val="21"/>
                <w:szCs w:val="21"/>
              </w:rPr>
            </w:pPr>
          </w:p>
          <w:p w:rsidR="00A05813" w:rsidP="00544927" w:rsidRDefault="00A05813" w14:paraId="14E1F64A" w14:textId="77777777">
            <w:pPr>
              <w:rPr>
                <w:rFonts w:cs="Arial"/>
                <w:b/>
                <w:bCs/>
                <w:sz w:val="21"/>
                <w:szCs w:val="21"/>
              </w:rPr>
            </w:pPr>
            <w:r>
              <w:rPr>
                <w:rFonts w:cs="Arial"/>
                <w:b/>
                <w:bCs/>
                <w:sz w:val="21"/>
                <w:szCs w:val="21"/>
              </w:rPr>
              <w:t>How</w:t>
            </w:r>
          </w:p>
          <w:p w:rsidRPr="00A05813" w:rsidR="00A05813" w:rsidP="00544927" w:rsidRDefault="00A05813" w14:paraId="03236925" w14:textId="440DB01A">
            <w:pPr>
              <w:rPr>
                <w:rFonts w:cs="Arial"/>
                <w:sz w:val="21"/>
                <w:szCs w:val="21"/>
              </w:rPr>
            </w:pPr>
            <w:r>
              <w:rPr>
                <w:rFonts w:cs="Arial"/>
                <w:sz w:val="21"/>
                <w:szCs w:val="21"/>
              </w:rPr>
              <w:t>Finger trap injury, cuts, bruises</w:t>
            </w:r>
          </w:p>
        </w:tc>
        <w:tc>
          <w:tcPr>
            <w:tcW w:w="3810" w:type="dxa"/>
            <w:tcMar/>
          </w:tcPr>
          <w:p w:rsidR="00A05813" w:rsidP="00F11989" w:rsidRDefault="00A05813" w14:paraId="518DBC4D" w14:textId="77777777">
            <w:pPr>
              <w:rPr>
                <w:rFonts w:cs="Arial"/>
                <w:sz w:val="21"/>
                <w:szCs w:val="21"/>
              </w:rPr>
            </w:pPr>
            <w:r>
              <w:rPr>
                <w:rFonts w:cs="Arial"/>
                <w:sz w:val="21"/>
                <w:szCs w:val="21"/>
              </w:rPr>
              <w:t xml:space="preserve">Gaiters and panels are fitted around the moving parts to prevent access. </w:t>
            </w:r>
          </w:p>
          <w:p w:rsidR="00A05813" w:rsidP="00F11989" w:rsidRDefault="00A05813" w14:paraId="0474F1B8" w14:textId="77777777">
            <w:pPr>
              <w:rPr>
                <w:rFonts w:cs="Arial"/>
                <w:sz w:val="21"/>
                <w:szCs w:val="21"/>
              </w:rPr>
            </w:pPr>
          </w:p>
          <w:p w:rsidR="00A05813" w:rsidP="00F11989" w:rsidRDefault="00A05813" w14:paraId="008563FF" w14:textId="24216E6B">
            <w:pPr>
              <w:rPr>
                <w:rFonts w:cs="Arial"/>
                <w:sz w:val="21"/>
                <w:szCs w:val="21"/>
              </w:rPr>
            </w:pPr>
            <w:r>
              <w:rPr>
                <w:rFonts w:cs="Arial"/>
                <w:sz w:val="21"/>
                <w:szCs w:val="21"/>
              </w:rPr>
              <w:t>Staff are trained to isolate the seats before removing panels and gaiters for maintenance</w:t>
            </w:r>
          </w:p>
        </w:tc>
        <w:tc>
          <w:tcPr>
            <w:tcW w:w="2098" w:type="dxa"/>
            <w:tcMar/>
          </w:tcPr>
          <w:p w:rsidR="00A05813" w:rsidP="008F436F" w:rsidRDefault="00A05813" w14:paraId="1859DFEB" w14:textId="35B85686">
            <w:pPr>
              <w:rPr>
                <w:sz w:val="21"/>
                <w:szCs w:val="21"/>
              </w:rPr>
            </w:pPr>
            <w:r>
              <w:rPr>
                <w:sz w:val="21"/>
                <w:szCs w:val="21"/>
              </w:rPr>
              <w:t>n/a</w:t>
            </w:r>
          </w:p>
        </w:tc>
        <w:tc>
          <w:tcPr>
            <w:tcW w:w="1560" w:type="dxa"/>
            <w:tcMar/>
          </w:tcPr>
          <w:p w:rsidR="00A05813" w:rsidP="00ED7559" w:rsidRDefault="00A05813" w14:paraId="3D55D01C" w14:textId="77777777">
            <w:pPr>
              <w:rPr>
                <w:rFonts w:cs="Arial"/>
                <w:sz w:val="21"/>
                <w:szCs w:val="21"/>
              </w:rPr>
            </w:pPr>
            <w:r>
              <w:rPr>
                <w:rFonts w:cs="Arial"/>
                <w:sz w:val="21"/>
                <w:szCs w:val="21"/>
              </w:rPr>
              <w:t>Likelihood: 1</w:t>
            </w:r>
          </w:p>
          <w:p w:rsidR="00A05813" w:rsidP="00ED7559" w:rsidRDefault="00A05813" w14:paraId="1B503532" w14:textId="77777777">
            <w:pPr>
              <w:rPr>
                <w:rFonts w:cs="Arial"/>
                <w:sz w:val="21"/>
                <w:szCs w:val="21"/>
              </w:rPr>
            </w:pPr>
            <w:r>
              <w:rPr>
                <w:rFonts w:cs="Arial"/>
                <w:sz w:val="21"/>
                <w:szCs w:val="21"/>
              </w:rPr>
              <w:t>Severity: 4</w:t>
            </w:r>
          </w:p>
          <w:p w:rsidR="00A05813" w:rsidP="00ED7559" w:rsidRDefault="00A05813" w14:paraId="0C06DD86" w14:textId="77777777">
            <w:pPr>
              <w:rPr>
                <w:rFonts w:cs="Arial"/>
                <w:sz w:val="21"/>
                <w:szCs w:val="21"/>
              </w:rPr>
            </w:pPr>
            <w:r>
              <w:rPr>
                <w:rFonts w:cs="Arial"/>
                <w:sz w:val="21"/>
                <w:szCs w:val="21"/>
              </w:rPr>
              <w:t>Risk Rating: 4</w:t>
            </w:r>
          </w:p>
          <w:p w:rsidR="00A05813" w:rsidP="00ED7559" w:rsidRDefault="00A05813" w14:paraId="4AF00046" w14:textId="35F5A4EE">
            <w:pPr>
              <w:rPr>
                <w:rFonts w:cs="Arial"/>
                <w:sz w:val="21"/>
                <w:szCs w:val="21"/>
              </w:rPr>
            </w:pPr>
            <w:r w:rsidRPr="00A05813">
              <w:rPr>
                <w:rFonts w:cs="Arial"/>
                <w:sz w:val="21"/>
                <w:szCs w:val="21"/>
                <w:highlight w:val="green"/>
              </w:rPr>
              <w:t>[Low]</w:t>
            </w:r>
          </w:p>
        </w:tc>
        <w:tc>
          <w:tcPr>
            <w:tcW w:w="1965" w:type="dxa"/>
            <w:tcMar/>
          </w:tcPr>
          <w:p w:rsidR="00A05813" w:rsidP="008F436F" w:rsidRDefault="00A05813" w14:paraId="74475633" w14:textId="374D1512">
            <w:pPr>
              <w:rPr>
                <w:rFonts w:cs="Arial"/>
                <w:sz w:val="21"/>
                <w:szCs w:val="21"/>
              </w:rPr>
            </w:pPr>
            <w:r>
              <w:rPr>
                <w:rFonts w:cs="Arial"/>
                <w:sz w:val="21"/>
                <w:szCs w:val="21"/>
              </w:rPr>
              <w:t>n/a</w:t>
            </w:r>
          </w:p>
        </w:tc>
        <w:tc>
          <w:tcPr>
            <w:tcW w:w="1465" w:type="dxa"/>
            <w:tcMar/>
          </w:tcPr>
          <w:p w:rsidR="00A05813" w:rsidP="008F436F" w:rsidRDefault="00A05813" w14:paraId="6FC2CD99" w14:textId="5326EBA7">
            <w:pPr>
              <w:rPr>
                <w:rFonts w:cs="Arial"/>
                <w:sz w:val="21"/>
                <w:szCs w:val="21"/>
              </w:rPr>
            </w:pPr>
            <w:r>
              <w:rPr>
                <w:rFonts w:cs="Arial"/>
                <w:sz w:val="21"/>
                <w:szCs w:val="21"/>
              </w:rPr>
              <w:t>n/a</w:t>
            </w:r>
          </w:p>
        </w:tc>
      </w:tr>
      <w:tr w:rsidRPr="00740B50" w:rsidR="00A05813" w:rsidTr="25F2E8AA" w14:paraId="54FBDECF" w14:textId="77777777">
        <w:trPr>
          <w:cantSplit/>
          <w:trHeight w:val="1256"/>
        </w:trPr>
        <w:tc>
          <w:tcPr>
            <w:tcW w:w="2945" w:type="dxa"/>
            <w:tcMar/>
          </w:tcPr>
          <w:p w:rsidR="00A05813" w:rsidP="008F436F" w:rsidRDefault="00A05813" w14:paraId="21C221B1" w14:textId="50BCE632">
            <w:pPr>
              <w:rPr>
                <w:rFonts w:cs="Arial"/>
                <w:b/>
                <w:bCs/>
                <w:sz w:val="21"/>
                <w:szCs w:val="21"/>
              </w:rPr>
            </w:pPr>
            <w:r>
              <w:rPr>
                <w:rFonts w:cs="Arial"/>
                <w:b/>
                <w:bCs/>
                <w:sz w:val="21"/>
                <w:szCs w:val="21"/>
              </w:rPr>
              <w:t>Electric shock</w:t>
            </w:r>
          </w:p>
        </w:tc>
        <w:tc>
          <w:tcPr>
            <w:tcW w:w="0" w:type="auto"/>
            <w:tcMar/>
          </w:tcPr>
          <w:p w:rsidR="00A05813" w:rsidP="00544927" w:rsidRDefault="00A05813" w14:paraId="5B19FC27" w14:textId="77777777">
            <w:pPr>
              <w:rPr>
                <w:rFonts w:cs="Arial"/>
                <w:b/>
                <w:bCs/>
                <w:sz w:val="21"/>
                <w:szCs w:val="21"/>
              </w:rPr>
            </w:pPr>
            <w:r>
              <w:rPr>
                <w:rFonts w:cs="Arial"/>
                <w:b/>
                <w:bCs/>
                <w:sz w:val="21"/>
                <w:szCs w:val="21"/>
              </w:rPr>
              <w:t>Who</w:t>
            </w:r>
          </w:p>
          <w:p w:rsidR="00A05813" w:rsidP="00544927" w:rsidRDefault="00A05813" w14:paraId="6509859C" w14:textId="77777777">
            <w:pPr>
              <w:rPr>
                <w:rFonts w:cs="Arial"/>
                <w:sz w:val="21"/>
                <w:szCs w:val="21"/>
              </w:rPr>
            </w:pPr>
            <w:r>
              <w:rPr>
                <w:rFonts w:cs="Arial"/>
                <w:sz w:val="21"/>
                <w:szCs w:val="21"/>
              </w:rPr>
              <w:t>Visitors, staff</w:t>
            </w:r>
          </w:p>
          <w:p w:rsidR="00A05813" w:rsidP="00544927" w:rsidRDefault="00A05813" w14:paraId="73559B4C" w14:textId="77777777">
            <w:pPr>
              <w:rPr>
                <w:rFonts w:cs="Arial"/>
                <w:sz w:val="21"/>
                <w:szCs w:val="21"/>
              </w:rPr>
            </w:pPr>
          </w:p>
          <w:p w:rsidR="00A05813" w:rsidP="00544927" w:rsidRDefault="00A05813" w14:paraId="1B3C19AF" w14:textId="77777777">
            <w:pPr>
              <w:rPr>
                <w:rFonts w:cs="Arial"/>
                <w:b/>
                <w:bCs/>
                <w:sz w:val="21"/>
                <w:szCs w:val="21"/>
              </w:rPr>
            </w:pPr>
            <w:r>
              <w:rPr>
                <w:rFonts w:cs="Arial"/>
                <w:b/>
                <w:bCs/>
                <w:sz w:val="21"/>
                <w:szCs w:val="21"/>
              </w:rPr>
              <w:t>How</w:t>
            </w:r>
          </w:p>
          <w:p w:rsidRPr="00A05813" w:rsidR="00A05813" w:rsidP="00544927" w:rsidRDefault="00A05813" w14:paraId="2F933D26" w14:textId="72C61101">
            <w:pPr>
              <w:rPr>
                <w:rFonts w:cs="Arial"/>
                <w:sz w:val="21"/>
                <w:szCs w:val="21"/>
              </w:rPr>
            </w:pPr>
            <w:r>
              <w:rPr>
                <w:rFonts w:cs="Arial"/>
                <w:sz w:val="21"/>
                <w:szCs w:val="21"/>
              </w:rPr>
              <w:t>Electrocution</w:t>
            </w:r>
          </w:p>
        </w:tc>
        <w:tc>
          <w:tcPr>
            <w:tcW w:w="3810" w:type="dxa"/>
            <w:tcMar/>
          </w:tcPr>
          <w:p w:rsidR="00A05813" w:rsidP="00F11989" w:rsidRDefault="00A05813" w14:paraId="2C8CE085" w14:textId="77777777">
            <w:pPr>
              <w:rPr>
                <w:rFonts w:cs="Arial"/>
                <w:sz w:val="21"/>
                <w:szCs w:val="21"/>
              </w:rPr>
            </w:pPr>
            <w:r>
              <w:rPr>
                <w:rFonts w:cs="Arial"/>
                <w:sz w:val="21"/>
                <w:szCs w:val="21"/>
              </w:rPr>
              <w:t xml:space="preserve">Gaiters and panels are fitted around the moving parts to prevent access. </w:t>
            </w:r>
          </w:p>
          <w:p w:rsidR="00A05813" w:rsidP="00F11989" w:rsidRDefault="00A05813" w14:paraId="6AE48F09" w14:textId="77777777">
            <w:pPr>
              <w:rPr>
                <w:rFonts w:cs="Arial"/>
                <w:sz w:val="21"/>
                <w:szCs w:val="21"/>
              </w:rPr>
            </w:pPr>
          </w:p>
          <w:p w:rsidR="00A05813" w:rsidP="00F11989" w:rsidRDefault="00A05813" w14:paraId="3E9D96F9" w14:textId="70BFEDD7">
            <w:pPr>
              <w:rPr>
                <w:rFonts w:cs="Arial"/>
                <w:sz w:val="21"/>
                <w:szCs w:val="21"/>
              </w:rPr>
            </w:pPr>
            <w:r>
              <w:rPr>
                <w:rFonts w:cs="Arial"/>
                <w:sz w:val="21"/>
                <w:szCs w:val="21"/>
              </w:rPr>
              <w:t>Staff are trained to isolate the seats before removing panels and gaiters for maintenance.</w:t>
            </w:r>
          </w:p>
        </w:tc>
        <w:tc>
          <w:tcPr>
            <w:tcW w:w="2098" w:type="dxa"/>
            <w:tcMar/>
          </w:tcPr>
          <w:p w:rsidR="00A05813" w:rsidP="008F436F" w:rsidRDefault="00A05813" w14:paraId="3EB5A2D4" w14:textId="4229A965">
            <w:pPr>
              <w:rPr>
                <w:sz w:val="21"/>
                <w:szCs w:val="21"/>
              </w:rPr>
            </w:pPr>
            <w:r>
              <w:rPr>
                <w:sz w:val="21"/>
                <w:szCs w:val="21"/>
              </w:rPr>
              <w:t>n/a</w:t>
            </w:r>
          </w:p>
        </w:tc>
        <w:tc>
          <w:tcPr>
            <w:tcW w:w="1560" w:type="dxa"/>
            <w:tcMar/>
          </w:tcPr>
          <w:p w:rsidR="00A05813" w:rsidP="00ED7559" w:rsidRDefault="00A05813" w14:paraId="23F3D831" w14:textId="77777777">
            <w:pPr>
              <w:rPr>
                <w:rFonts w:cs="Arial"/>
                <w:sz w:val="21"/>
                <w:szCs w:val="21"/>
              </w:rPr>
            </w:pPr>
            <w:r>
              <w:rPr>
                <w:rFonts w:cs="Arial"/>
                <w:sz w:val="21"/>
                <w:szCs w:val="21"/>
              </w:rPr>
              <w:t>Likelihood: 1</w:t>
            </w:r>
          </w:p>
          <w:p w:rsidR="00A05813" w:rsidP="00ED7559" w:rsidRDefault="00A05813" w14:paraId="48E6472C" w14:textId="77777777">
            <w:pPr>
              <w:rPr>
                <w:rFonts w:cs="Arial"/>
                <w:sz w:val="21"/>
                <w:szCs w:val="21"/>
              </w:rPr>
            </w:pPr>
            <w:r>
              <w:rPr>
                <w:rFonts w:cs="Arial"/>
                <w:sz w:val="21"/>
                <w:szCs w:val="21"/>
              </w:rPr>
              <w:t>Severity: 5</w:t>
            </w:r>
          </w:p>
          <w:p w:rsidR="00A05813" w:rsidP="00ED7559" w:rsidRDefault="00A05813" w14:paraId="2DE65F6D" w14:textId="77777777">
            <w:pPr>
              <w:rPr>
                <w:rFonts w:cs="Arial"/>
                <w:sz w:val="21"/>
                <w:szCs w:val="21"/>
              </w:rPr>
            </w:pPr>
            <w:r>
              <w:rPr>
                <w:rFonts w:cs="Arial"/>
                <w:sz w:val="21"/>
                <w:szCs w:val="21"/>
              </w:rPr>
              <w:t>Risk Rating: 5</w:t>
            </w:r>
          </w:p>
          <w:p w:rsidR="00A05813" w:rsidP="00ED7559" w:rsidRDefault="00A05813" w14:paraId="593466B9" w14:textId="0C2B818D">
            <w:pPr>
              <w:rPr>
                <w:rFonts w:cs="Arial"/>
                <w:sz w:val="21"/>
                <w:szCs w:val="21"/>
              </w:rPr>
            </w:pPr>
            <w:r w:rsidRPr="00A05813">
              <w:rPr>
                <w:rFonts w:cs="Arial"/>
                <w:sz w:val="21"/>
                <w:szCs w:val="21"/>
                <w:highlight w:val="green"/>
              </w:rPr>
              <w:t>[Low]</w:t>
            </w:r>
          </w:p>
        </w:tc>
        <w:tc>
          <w:tcPr>
            <w:tcW w:w="1965" w:type="dxa"/>
            <w:tcMar/>
          </w:tcPr>
          <w:p w:rsidR="00A05813" w:rsidP="008F436F" w:rsidRDefault="00A05813" w14:paraId="4A559A87" w14:textId="41461321">
            <w:pPr>
              <w:rPr>
                <w:rFonts w:cs="Arial"/>
                <w:sz w:val="21"/>
                <w:szCs w:val="21"/>
              </w:rPr>
            </w:pPr>
            <w:r>
              <w:rPr>
                <w:rFonts w:cs="Arial"/>
                <w:sz w:val="21"/>
                <w:szCs w:val="21"/>
              </w:rPr>
              <w:t>n/a</w:t>
            </w:r>
          </w:p>
        </w:tc>
        <w:tc>
          <w:tcPr>
            <w:tcW w:w="1465" w:type="dxa"/>
            <w:tcMar/>
          </w:tcPr>
          <w:p w:rsidR="00A05813" w:rsidP="008F436F" w:rsidRDefault="00A05813" w14:paraId="51160648" w14:textId="78C7DC4C">
            <w:pPr>
              <w:rPr>
                <w:rFonts w:cs="Arial"/>
                <w:sz w:val="21"/>
                <w:szCs w:val="21"/>
              </w:rPr>
            </w:pPr>
            <w:r>
              <w:rPr>
                <w:rFonts w:cs="Arial"/>
                <w:sz w:val="21"/>
                <w:szCs w:val="21"/>
              </w:rPr>
              <w:t>n/a</w:t>
            </w:r>
          </w:p>
        </w:tc>
      </w:tr>
      <w:tr w:rsidRPr="00740B50" w:rsidR="00A05813" w:rsidTr="25F2E8AA" w14:paraId="14950822" w14:textId="77777777">
        <w:trPr>
          <w:cantSplit/>
          <w:trHeight w:val="1256"/>
        </w:trPr>
        <w:tc>
          <w:tcPr>
            <w:tcW w:w="2945" w:type="dxa"/>
            <w:tcMar/>
          </w:tcPr>
          <w:p w:rsidR="00A05813" w:rsidP="008F436F" w:rsidRDefault="00A05813" w14:paraId="4B917D51" w14:textId="440D56F3">
            <w:pPr>
              <w:rPr>
                <w:rFonts w:cs="Arial"/>
                <w:b/>
                <w:bCs/>
                <w:sz w:val="21"/>
                <w:szCs w:val="21"/>
              </w:rPr>
            </w:pPr>
            <w:r>
              <w:rPr>
                <w:rFonts w:cs="Arial"/>
                <w:b/>
                <w:bCs/>
                <w:sz w:val="21"/>
                <w:szCs w:val="21"/>
              </w:rPr>
              <w:lastRenderedPageBreak/>
              <w:t>Unauthorised operation causing injury</w:t>
            </w:r>
          </w:p>
        </w:tc>
        <w:tc>
          <w:tcPr>
            <w:tcW w:w="0" w:type="auto"/>
            <w:tcMar/>
          </w:tcPr>
          <w:p w:rsidR="00A05813" w:rsidP="00544927" w:rsidRDefault="00A05813" w14:paraId="16914683" w14:textId="77777777">
            <w:pPr>
              <w:rPr>
                <w:rFonts w:cs="Arial"/>
                <w:b/>
                <w:bCs/>
                <w:sz w:val="21"/>
                <w:szCs w:val="21"/>
              </w:rPr>
            </w:pPr>
            <w:r>
              <w:rPr>
                <w:rFonts w:cs="Arial"/>
                <w:b/>
                <w:bCs/>
                <w:sz w:val="21"/>
                <w:szCs w:val="21"/>
              </w:rPr>
              <w:t>Who</w:t>
            </w:r>
          </w:p>
          <w:p w:rsidR="00A05813" w:rsidP="00544927" w:rsidRDefault="00A05813" w14:paraId="2B47FA44" w14:textId="77777777">
            <w:pPr>
              <w:rPr>
                <w:rFonts w:cs="Arial"/>
                <w:sz w:val="21"/>
                <w:szCs w:val="21"/>
              </w:rPr>
            </w:pPr>
            <w:r>
              <w:rPr>
                <w:rFonts w:cs="Arial"/>
                <w:sz w:val="21"/>
                <w:szCs w:val="21"/>
              </w:rPr>
              <w:t>Visitors, staff</w:t>
            </w:r>
          </w:p>
          <w:p w:rsidR="00A05813" w:rsidP="00544927" w:rsidRDefault="00A05813" w14:paraId="7F403E23" w14:textId="77777777">
            <w:pPr>
              <w:rPr>
                <w:rFonts w:cs="Arial"/>
                <w:sz w:val="21"/>
                <w:szCs w:val="21"/>
              </w:rPr>
            </w:pPr>
          </w:p>
          <w:p w:rsidR="00A05813" w:rsidP="00544927" w:rsidRDefault="00A05813" w14:paraId="16A59D83" w14:textId="77777777">
            <w:pPr>
              <w:rPr>
                <w:rFonts w:cs="Arial"/>
                <w:b/>
                <w:bCs/>
                <w:sz w:val="21"/>
                <w:szCs w:val="21"/>
              </w:rPr>
            </w:pPr>
            <w:r>
              <w:rPr>
                <w:rFonts w:cs="Arial"/>
                <w:b/>
                <w:bCs/>
                <w:sz w:val="21"/>
                <w:szCs w:val="21"/>
              </w:rPr>
              <w:t>How</w:t>
            </w:r>
          </w:p>
          <w:p w:rsidRPr="00A05813" w:rsidR="00A05813" w:rsidP="00544927" w:rsidRDefault="00A05813" w14:paraId="278167D7" w14:textId="01874ADE">
            <w:pPr>
              <w:rPr>
                <w:rFonts w:cs="Arial"/>
                <w:sz w:val="21"/>
                <w:szCs w:val="21"/>
              </w:rPr>
            </w:pPr>
            <w:r>
              <w:rPr>
                <w:rFonts w:cs="Arial"/>
                <w:sz w:val="21"/>
                <w:szCs w:val="21"/>
              </w:rPr>
              <w:t>Unauthorised operation causing injury</w:t>
            </w:r>
          </w:p>
        </w:tc>
        <w:tc>
          <w:tcPr>
            <w:tcW w:w="3810" w:type="dxa"/>
            <w:tcMar/>
          </w:tcPr>
          <w:p w:rsidR="00A05813" w:rsidP="00F11989" w:rsidRDefault="00A05813" w14:paraId="78A9BF2B" w14:textId="77777777">
            <w:pPr>
              <w:rPr>
                <w:rFonts w:cs="Arial"/>
                <w:sz w:val="21"/>
                <w:szCs w:val="21"/>
              </w:rPr>
            </w:pPr>
            <w:r>
              <w:rPr>
                <w:rFonts w:cs="Arial"/>
                <w:sz w:val="21"/>
                <w:szCs w:val="21"/>
              </w:rPr>
              <w:t xml:space="preserve">The door to the control panel should be pushed closed after each ride cycle. </w:t>
            </w:r>
          </w:p>
          <w:p w:rsidR="00A05813" w:rsidP="00F11989" w:rsidRDefault="00A05813" w14:paraId="6432957C" w14:textId="77777777">
            <w:pPr>
              <w:rPr>
                <w:rFonts w:cs="Arial"/>
                <w:sz w:val="21"/>
                <w:szCs w:val="21"/>
              </w:rPr>
            </w:pPr>
          </w:p>
          <w:p w:rsidR="00A05813" w:rsidP="00F11989" w:rsidRDefault="00A05813" w14:paraId="7126AE08" w14:textId="77777777">
            <w:pPr>
              <w:rPr>
                <w:rFonts w:cs="Arial"/>
                <w:sz w:val="21"/>
                <w:szCs w:val="21"/>
              </w:rPr>
            </w:pPr>
            <w:r>
              <w:rPr>
                <w:rFonts w:cs="Arial"/>
                <w:sz w:val="21"/>
                <w:szCs w:val="21"/>
              </w:rPr>
              <w:t xml:space="preserve">There is a key sign out procedure to ensure only authorised staff members can access the key when daily checks have been completed. Operators must not leave the key in the Tharsis experience if the Tetra Star Spaceport gallery is unattended. </w:t>
            </w:r>
          </w:p>
          <w:p w:rsidR="00A05813" w:rsidP="00F11989" w:rsidRDefault="00A05813" w14:paraId="3EE8B3A7" w14:textId="77777777">
            <w:pPr>
              <w:rPr>
                <w:rFonts w:cs="Arial"/>
                <w:sz w:val="21"/>
                <w:szCs w:val="21"/>
              </w:rPr>
            </w:pPr>
          </w:p>
          <w:p w:rsidR="00A05813" w:rsidP="00F11989" w:rsidRDefault="00A05813" w14:paraId="42F31CD2" w14:textId="77777777">
            <w:pPr>
              <w:rPr>
                <w:rFonts w:cs="Arial"/>
                <w:sz w:val="21"/>
                <w:szCs w:val="21"/>
              </w:rPr>
            </w:pPr>
            <w:r>
              <w:rPr>
                <w:rFonts w:cs="Arial"/>
                <w:sz w:val="21"/>
                <w:szCs w:val="21"/>
              </w:rPr>
              <w:t>Key sign off procedure:</w:t>
            </w:r>
          </w:p>
          <w:p w:rsidR="00A05813" w:rsidP="2C052221" w:rsidRDefault="00A05813" w14:paraId="072EE84D" w14:textId="77777777">
            <w:pPr>
              <w:rPr>
                <w:rFonts w:cs="Arial"/>
                <w:i w:val="1"/>
                <w:iCs w:val="1"/>
                <w:sz w:val="21"/>
                <w:szCs w:val="21"/>
              </w:rPr>
            </w:pPr>
            <w:bookmarkStart w:name="_Int_G6cgBGOZ" w:id="853622664"/>
            <w:r w:rsidRPr="2C052221" w:rsidR="00A05813">
              <w:rPr>
                <w:rFonts w:cs="Arial"/>
                <w:i w:val="1"/>
                <w:iCs w:val="1"/>
                <w:sz w:val="21"/>
                <w:szCs w:val="21"/>
              </w:rPr>
              <w:t>Technical</w:t>
            </w:r>
            <w:bookmarkEnd w:id="853622664"/>
            <w:r w:rsidRPr="2C052221" w:rsidR="00A05813">
              <w:rPr>
                <w:rFonts w:cs="Arial"/>
                <w:i w:val="1"/>
                <w:iCs w:val="1"/>
                <w:sz w:val="21"/>
                <w:szCs w:val="21"/>
              </w:rPr>
              <w:t xml:space="preserve"> have a key to Tharsis and use this to sign off the chairs as required. </w:t>
            </w:r>
          </w:p>
          <w:p w:rsidR="00A05813" w:rsidP="00F11989" w:rsidRDefault="00A05813" w14:paraId="6A808E27" w14:textId="77777777">
            <w:pPr>
              <w:rPr>
                <w:rFonts w:cs="Arial"/>
                <w:i/>
                <w:iCs/>
                <w:sz w:val="21"/>
                <w:szCs w:val="21"/>
              </w:rPr>
            </w:pPr>
          </w:p>
          <w:p w:rsidR="00A05813" w:rsidP="2C052221" w:rsidRDefault="00A05813" w14:paraId="27375ED1" w14:textId="4D9922FD">
            <w:pPr>
              <w:rPr>
                <w:rFonts w:cs="Arial"/>
                <w:i w:val="1"/>
                <w:iCs w:val="1"/>
                <w:sz w:val="21"/>
                <w:szCs w:val="21"/>
              </w:rPr>
            </w:pPr>
            <w:r w:rsidRPr="2C052221" w:rsidR="00A05813">
              <w:rPr>
                <w:rFonts w:cs="Arial"/>
                <w:i w:val="1"/>
                <w:iCs w:val="1"/>
                <w:sz w:val="21"/>
                <w:szCs w:val="21"/>
              </w:rPr>
              <w:t xml:space="preserve">Once the chairs have been signed off, Technical to radio Security to tell them they may release the key to Tharsis to the operational staff, who will sign the key out in the key </w:t>
            </w:r>
            <w:r w:rsidRPr="2C052221" w:rsidR="02C3227A">
              <w:rPr>
                <w:rFonts w:cs="Arial"/>
                <w:i w:val="1"/>
                <w:iCs w:val="1"/>
                <w:sz w:val="21"/>
                <w:szCs w:val="21"/>
              </w:rPr>
              <w:t>logbook</w:t>
            </w:r>
            <w:r w:rsidRPr="2C052221" w:rsidR="00A05813">
              <w:rPr>
                <w:rFonts w:cs="Arial"/>
                <w:i w:val="1"/>
                <w:iCs w:val="1"/>
                <w:sz w:val="21"/>
                <w:szCs w:val="21"/>
              </w:rPr>
              <w:t xml:space="preserve">. </w:t>
            </w:r>
          </w:p>
          <w:p w:rsidR="00A05813" w:rsidP="00F11989" w:rsidRDefault="00A05813" w14:paraId="50C23410" w14:textId="77777777">
            <w:pPr>
              <w:rPr>
                <w:rFonts w:cs="Arial"/>
                <w:i/>
                <w:iCs/>
                <w:sz w:val="21"/>
                <w:szCs w:val="21"/>
              </w:rPr>
            </w:pPr>
          </w:p>
          <w:p w:rsidRPr="00A05813" w:rsidR="00A05813" w:rsidP="2C052221" w:rsidRDefault="00A05813" w14:paraId="2A796DA9" w14:textId="7AEA4E2F">
            <w:pPr>
              <w:rPr>
                <w:rFonts w:cs="Arial"/>
                <w:i w:val="1"/>
                <w:iCs w:val="1"/>
                <w:sz w:val="21"/>
                <w:szCs w:val="21"/>
              </w:rPr>
            </w:pPr>
            <w:r w:rsidRPr="2C052221" w:rsidR="00A05813">
              <w:rPr>
                <w:rFonts w:cs="Arial"/>
                <w:i w:val="1"/>
                <w:iCs w:val="1"/>
                <w:sz w:val="21"/>
                <w:szCs w:val="21"/>
              </w:rPr>
              <w:t xml:space="preserve">When </w:t>
            </w:r>
            <w:bookmarkStart w:name="_Int_neJ7og3R" w:id="1557076045"/>
            <w:r w:rsidRPr="2C052221" w:rsidR="00A05813">
              <w:rPr>
                <w:rFonts w:cs="Arial"/>
                <w:i w:val="1"/>
                <w:iCs w:val="1"/>
                <w:sz w:val="21"/>
                <w:szCs w:val="21"/>
              </w:rPr>
              <w:t>closing down</w:t>
            </w:r>
            <w:bookmarkEnd w:id="1557076045"/>
            <w:r w:rsidRPr="2C052221" w:rsidR="00A05813">
              <w:rPr>
                <w:rFonts w:cs="Arial"/>
                <w:i w:val="1"/>
                <w:iCs w:val="1"/>
                <w:sz w:val="21"/>
                <w:szCs w:val="21"/>
              </w:rPr>
              <w:t xml:space="preserve"> TSP at the end of the day, the operational staff must return the key to Security and sign it back in on the </w:t>
            </w:r>
            <w:r w:rsidRPr="2C052221" w:rsidR="5CE2F4B5">
              <w:rPr>
                <w:rFonts w:cs="Arial"/>
                <w:i w:val="1"/>
                <w:iCs w:val="1"/>
                <w:sz w:val="21"/>
                <w:szCs w:val="21"/>
              </w:rPr>
              <w:t>logbook</w:t>
            </w:r>
            <w:r w:rsidRPr="2C052221" w:rsidR="00A05813">
              <w:rPr>
                <w:rFonts w:cs="Arial"/>
                <w:i w:val="1"/>
                <w:iCs w:val="1"/>
                <w:sz w:val="21"/>
                <w:szCs w:val="21"/>
              </w:rPr>
              <w:t xml:space="preserve">. </w:t>
            </w:r>
          </w:p>
        </w:tc>
        <w:tc>
          <w:tcPr>
            <w:tcW w:w="2098" w:type="dxa"/>
            <w:tcMar/>
          </w:tcPr>
          <w:p w:rsidR="00A05813" w:rsidP="008F436F" w:rsidRDefault="00A05813" w14:paraId="0F70BBF9" w14:textId="5AA4FFCB">
            <w:pPr>
              <w:rPr>
                <w:sz w:val="21"/>
                <w:szCs w:val="21"/>
              </w:rPr>
            </w:pPr>
            <w:r>
              <w:rPr>
                <w:sz w:val="21"/>
                <w:szCs w:val="21"/>
              </w:rPr>
              <w:t>n/a</w:t>
            </w:r>
          </w:p>
        </w:tc>
        <w:tc>
          <w:tcPr>
            <w:tcW w:w="1560" w:type="dxa"/>
            <w:tcMar/>
          </w:tcPr>
          <w:p w:rsidR="00A05813" w:rsidP="00ED7559" w:rsidRDefault="00A05813" w14:paraId="4DB9CD79" w14:textId="77777777">
            <w:pPr>
              <w:rPr>
                <w:rFonts w:cs="Arial"/>
                <w:sz w:val="21"/>
                <w:szCs w:val="21"/>
              </w:rPr>
            </w:pPr>
            <w:r>
              <w:rPr>
                <w:rFonts w:cs="Arial"/>
                <w:sz w:val="21"/>
                <w:szCs w:val="21"/>
              </w:rPr>
              <w:t>Likelihood: 1</w:t>
            </w:r>
          </w:p>
          <w:p w:rsidR="00A05813" w:rsidP="00ED7559" w:rsidRDefault="00A05813" w14:paraId="12BEB157" w14:textId="77777777">
            <w:pPr>
              <w:rPr>
                <w:rFonts w:cs="Arial"/>
                <w:sz w:val="21"/>
                <w:szCs w:val="21"/>
              </w:rPr>
            </w:pPr>
            <w:r>
              <w:rPr>
                <w:rFonts w:cs="Arial"/>
                <w:sz w:val="21"/>
                <w:szCs w:val="21"/>
              </w:rPr>
              <w:t>Severity: 3</w:t>
            </w:r>
          </w:p>
          <w:p w:rsidR="00A05813" w:rsidP="00ED7559" w:rsidRDefault="00A05813" w14:paraId="31204B2B" w14:textId="77777777">
            <w:pPr>
              <w:rPr>
                <w:rFonts w:cs="Arial"/>
                <w:sz w:val="21"/>
                <w:szCs w:val="21"/>
              </w:rPr>
            </w:pPr>
            <w:r>
              <w:rPr>
                <w:rFonts w:cs="Arial"/>
                <w:sz w:val="21"/>
                <w:szCs w:val="21"/>
              </w:rPr>
              <w:t>Risk Rating: 3</w:t>
            </w:r>
          </w:p>
          <w:p w:rsidR="00A05813" w:rsidP="00ED7559" w:rsidRDefault="00A05813" w14:paraId="72E7EF2F" w14:textId="3611C5D5">
            <w:pPr>
              <w:rPr>
                <w:rFonts w:cs="Arial"/>
                <w:sz w:val="21"/>
                <w:szCs w:val="21"/>
              </w:rPr>
            </w:pPr>
            <w:r w:rsidRPr="00A05813">
              <w:rPr>
                <w:rFonts w:cs="Arial"/>
                <w:sz w:val="21"/>
                <w:szCs w:val="21"/>
                <w:highlight w:val="green"/>
              </w:rPr>
              <w:t>[Low]</w:t>
            </w:r>
          </w:p>
        </w:tc>
        <w:tc>
          <w:tcPr>
            <w:tcW w:w="1965" w:type="dxa"/>
            <w:tcMar/>
          </w:tcPr>
          <w:p w:rsidR="00A05813" w:rsidP="008F436F" w:rsidRDefault="00A05813" w14:paraId="46CFD2F6" w14:textId="3999ACED">
            <w:pPr>
              <w:rPr>
                <w:rFonts w:cs="Arial"/>
                <w:sz w:val="21"/>
                <w:szCs w:val="21"/>
              </w:rPr>
            </w:pPr>
            <w:r>
              <w:rPr>
                <w:rFonts w:cs="Arial"/>
                <w:sz w:val="21"/>
                <w:szCs w:val="21"/>
              </w:rPr>
              <w:t>n/a</w:t>
            </w:r>
          </w:p>
        </w:tc>
        <w:tc>
          <w:tcPr>
            <w:tcW w:w="1465" w:type="dxa"/>
            <w:tcMar/>
          </w:tcPr>
          <w:p w:rsidR="00A05813" w:rsidP="008F436F" w:rsidRDefault="00A05813" w14:paraId="2DDD0EFF" w14:textId="0F0A63A7">
            <w:pPr>
              <w:rPr>
                <w:rFonts w:cs="Arial"/>
                <w:sz w:val="21"/>
                <w:szCs w:val="21"/>
              </w:rPr>
            </w:pPr>
            <w:r>
              <w:rPr>
                <w:rFonts w:cs="Arial"/>
                <w:sz w:val="21"/>
                <w:szCs w:val="21"/>
              </w:rPr>
              <w:t>n/a</w:t>
            </w:r>
          </w:p>
        </w:tc>
      </w:tr>
      <w:tr w:rsidRPr="00740B50" w:rsidR="00A05813" w:rsidTr="25F2E8AA" w14:paraId="00884CA6" w14:textId="77777777">
        <w:trPr>
          <w:cantSplit/>
          <w:trHeight w:val="1256"/>
        </w:trPr>
        <w:tc>
          <w:tcPr>
            <w:tcW w:w="2945" w:type="dxa"/>
            <w:tcMar/>
          </w:tcPr>
          <w:p w:rsidR="00A05813" w:rsidP="008F436F" w:rsidRDefault="00A05813" w14:paraId="4CE61386" w14:textId="1F18272E">
            <w:pPr>
              <w:rPr>
                <w:rFonts w:cs="Arial"/>
                <w:b/>
                <w:bCs/>
                <w:sz w:val="21"/>
                <w:szCs w:val="21"/>
              </w:rPr>
            </w:pPr>
            <w:r>
              <w:rPr>
                <w:rFonts w:cs="Arial"/>
                <w:b/>
                <w:bCs/>
                <w:sz w:val="21"/>
                <w:szCs w:val="21"/>
              </w:rPr>
              <w:t>Injury due to malfunction</w:t>
            </w:r>
          </w:p>
        </w:tc>
        <w:tc>
          <w:tcPr>
            <w:tcW w:w="0" w:type="auto"/>
            <w:tcMar/>
          </w:tcPr>
          <w:p w:rsidR="00A05813" w:rsidP="00544927" w:rsidRDefault="00A05813" w14:paraId="12745B8B" w14:textId="77777777">
            <w:pPr>
              <w:rPr>
                <w:rFonts w:cs="Arial"/>
                <w:b/>
                <w:bCs/>
                <w:sz w:val="21"/>
                <w:szCs w:val="21"/>
              </w:rPr>
            </w:pPr>
            <w:r>
              <w:rPr>
                <w:rFonts w:cs="Arial"/>
                <w:b/>
                <w:bCs/>
                <w:sz w:val="21"/>
                <w:szCs w:val="21"/>
              </w:rPr>
              <w:t>Who</w:t>
            </w:r>
          </w:p>
          <w:p w:rsidR="00A05813" w:rsidP="00544927" w:rsidRDefault="00A05813" w14:paraId="59C8BB8E" w14:textId="77777777">
            <w:pPr>
              <w:rPr>
                <w:rFonts w:cs="Arial"/>
                <w:sz w:val="21"/>
                <w:szCs w:val="21"/>
              </w:rPr>
            </w:pPr>
            <w:r>
              <w:rPr>
                <w:rFonts w:cs="Arial"/>
                <w:sz w:val="21"/>
                <w:szCs w:val="21"/>
              </w:rPr>
              <w:t>Visitors, staff</w:t>
            </w:r>
          </w:p>
          <w:p w:rsidR="00A05813" w:rsidP="00544927" w:rsidRDefault="00A05813" w14:paraId="40884F70" w14:textId="77777777">
            <w:pPr>
              <w:rPr>
                <w:rFonts w:cs="Arial"/>
                <w:sz w:val="21"/>
                <w:szCs w:val="21"/>
              </w:rPr>
            </w:pPr>
          </w:p>
          <w:p w:rsidR="00A05813" w:rsidP="00544927" w:rsidRDefault="00A05813" w14:paraId="2B156277" w14:textId="77777777">
            <w:pPr>
              <w:rPr>
                <w:rFonts w:cs="Arial"/>
                <w:b/>
                <w:bCs/>
                <w:sz w:val="21"/>
                <w:szCs w:val="21"/>
              </w:rPr>
            </w:pPr>
            <w:r>
              <w:rPr>
                <w:rFonts w:cs="Arial"/>
                <w:b/>
                <w:bCs/>
                <w:sz w:val="21"/>
                <w:szCs w:val="21"/>
              </w:rPr>
              <w:t>How</w:t>
            </w:r>
          </w:p>
          <w:p w:rsidRPr="00A05813" w:rsidR="00A05813" w:rsidP="00544927" w:rsidRDefault="00A05813" w14:paraId="3187E255" w14:textId="5D1E277F">
            <w:pPr>
              <w:rPr>
                <w:rFonts w:cs="Arial"/>
                <w:sz w:val="21"/>
                <w:szCs w:val="21"/>
              </w:rPr>
            </w:pPr>
            <w:r>
              <w:rPr>
                <w:rFonts w:cs="Arial"/>
                <w:sz w:val="21"/>
                <w:szCs w:val="21"/>
              </w:rPr>
              <w:t>Injury due to malfunction</w:t>
            </w:r>
          </w:p>
        </w:tc>
        <w:tc>
          <w:tcPr>
            <w:tcW w:w="3810" w:type="dxa"/>
            <w:tcMar/>
          </w:tcPr>
          <w:p w:rsidR="00A05813" w:rsidP="00F11989" w:rsidRDefault="00A05813" w14:paraId="4D747BDE" w14:textId="77777777">
            <w:pPr>
              <w:rPr>
                <w:rFonts w:cs="Arial"/>
                <w:sz w:val="21"/>
                <w:szCs w:val="21"/>
              </w:rPr>
            </w:pPr>
            <w:r>
              <w:rPr>
                <w:rFonts w:cs="Arial"/>
                <w:sz w:val="21"/>
                <w:szCs w:val="21"/>
              </w:rPr>
              <w:t xml:space="preserve">Inspections are carried out on a daily and annual basis to ensure that all systems are working correctly and are in a safe condition. </w:t>
            </w:r>
          </w:p>
          <w:p w:rsidR="00A05813" w:rsidP="00F11989" w:rsidRDefault="00A05813" w14:paraId="69BD0D61" w14:textId="77777777">
            <w:pPr>
              <w:rPr>
                <w:rFonts w:cs="Arial"/>
                <w:sz w:val="21"/>
                <w:szCs w:val="21"/>
              </w:rPr>
            </w:pPr>
          </w:p>
          <w:p w:rsidR="00A05813" w:rsidP="00F11989" w:rsidRDefault="00A05813" w14:paraId="77134BED" w14:textId="77777777">
            <w:pPr>
              <w:rPr>
                <w:rFonts w:cs="Arial"/>
                <w:sz w:val="21"/>
                <w:szCs w:val="21"/>
              </w:rPr>
            </w:pPr>
            <w:r>
              <w:rPr>
                <w:rFonts w:cs="Arial"/>
                <w:sz w:val="21"/>
                <w:szCs w:val="21"/>
              </w:rPr>
              <w:t xml:space="preserve">If the inspections aren’t passed, then the ride is not cleared for operation. </w:t>
            </w:r>
          </w:p>
          <w:p w:rsidR="00A05813" w:rsidP="00F11989" w:rsidRDefault="00A05813" w14:paraId="61C3C7E9" w14:textId="77777777">
            <w:pPr>
              <w:rPr>
                <w:rFonts w:cs="Arial"/>
                <w:sz w:val="21"/>
                <w:szCs w:val="21"/>
              </w:rPr>
            </w:pPr>
          </w:p>
          <w:p w:rsidR="00A05813" w:rsidP="00F11989" w:rsidRDefault="00A05813" w14:paraId="4502AAE0" w14:textId="7D4D1EFB">
            <w:pPr>
              <w:rPr>
                <w:rFonts w:cs="Arial"/>
                <w:sz w:val="21"/>
                <w:szCs w:val="21"/>
              </w:rPr>
            </w:pPr>
            <w:r>
              <w:rPr>
                <w:rFonts w:cs="Arial"/>
                <w:sz w:val="21"/>
                <w:szCs w:val="21"/>
              </w:rPr>
              <w:t>Operators should report any faults / concerns to the Duty Technician</w:t>
            </w:r>
          </w:p>
        </w:tc>
        <w:tc>
          <w:tcPr>
            <w:tcW w:w="2098" w:type="dxa"/>
            <w:tcMar/>
          </w:tcPr>
          <w:p w:rsidR="00A05813" w:rsidP="008F436F" w:rsidRDefault="00A05813" w14:paraId="12621E9B" w14:textId="0DC86FFA">
            <w:pPr>
              <w:rPr>
                <w:sz w:val="21"/>
                <w:szCs w:val="21"/>
              </w:rPr>
            </w:pPr>
            <w:r>
              <w:rPr>
                <w:sz w:val="21"/>
                <w:szCs w:val="21"/>
              </w:rPr>
              <w:t>n/a</w:t>
            </w:r>
          </w:p>
        </w:tc>
        <w:tc>
          <w:tcPr>
            <w:tcW w:w="1560" w:type="dxa"/>
            <w:tcMar/>
          </w:tcPr>
          <w:p w:rsidR="00A05813" w:rsidP="00ED7559" w:rsidRDefault="00A05813" w14:paraId="276F7C33" w14:textId="77777777">
            <w:pPr>
              <w:rPr>
                <w:rFonts w:cs="Arial"/>
                <w:sz w:val="21"/>
                <w:szCs w:val="21"/>
              </w:rPr>
            </w:pPr>
            <w:r>
              <w:rPr>
                <w:rFonts w:cs="Arial"/>
                <w:sz w:val="21"/>
                <w:szCs w:val="21"/>
              </w:rPr>
              <w:t>Likelihood: 1</w:t>
            </w:r>
          </w:p>
          <w:p w:rsidR="00A05813" w:rsidP="00ED7559" w:rsidRDefault="00A05813" w14:paraId="2F12C9CD" w14:textId="77777777">
            <w:pPr>
              <w:rPr>
                <w:rFonts w:cs="Arial"/>
                <w:sz w:val="21"/>
                <w:szCs w:val="21"/>
              </w:rPr>
            </w:pPr>
            <w:r>
              <w:rPr>
                <w:rFonts w:cs="Arial"/>
                <w:sz w:val="21"/>
                <w:szCs w:val="21"/>
              </w:rPr>
              <w:t>Severity: 4</w:t>
            </w:r>
          </w:p>
          <w:p w:rsidR="00A05813" w:rsidP="00ED7559" w:rsidRDefault="00A05813" w14:paraId="28503D0E" w14:textId="77777777">
            <w:pPr>
              <w:rPr>
                <w:rFonts w:cs="Arial"/>
                <w:sz w:val="21"/>
                <w:szCs w:val="21"/>
              </w:rPr>
            </w:pPr>
            <w:r>
              <w:rPr>
                <w:rFonts w:cs="Arial"/>
                <w:sz w:val="21"/>
                <w:szCs w:val="21"/>
              </w:rPr>
              <w:t>Risk Rating: 4</w:t>
            </w:r>
          </w:p>
          <w:p w:rsidR="00A05813" w:rsidP="00ED7559" w:rsidRDefault="00A05813" w14:paraId="593CE1DF" w14:textId="5E23E71D">
            <w:pPr>
              <w:rPr>
                <w:rFonts w:cs="Arial"/>
                <w:sz w:val="21"/>
                <w:szCs w:val="21"/>
              </w:rPr>
            </w:pPr>
            <w:r w:rsidRPr="00A05813">
              <w:rPr>
                <w:rFonts w:cs="Arial"/>
                <w:sz w:val="21"/>
                <w:szCs w:val="21"/>
                <w:highlight w:val="green"/>
              </w:rPr>
              <w:t>[Low]</w:t>
            </w:r>
          </w:p>
        </w:tc>
        <w:tc>
          <w:tcPr>
            <w:tcW w:w="1965" w:type="dxa"/>
            <w:tcMar/>
          </w:tcPr>
          <w:p w:rsidR="00A05813" w:rsidP="008F436F" w:rsidRDefault="00A05813" w14:paraId="0FB1FF62" w14:textId="3D460689">
            <w:pPr>
              <w:rPr>
                <w:rFonts w:cs="Arial"/>
                <w:sz w:val="21"/>
                <w:szCs w:val="21"/>
              </w:rPr>
            </w:pPr>
            <w:r>
              <w:rPr>
                <w:rFonts w:cs="Arial"/>
                <w:sz w:val="21"/>
                <w:szCs w:val="21"/>
              </w:rPr>
              <w:t>n/a</w:t>
            </w:r>
          </w:p>
        </w:tc>
        <w:tc>
          <w:tcPr>
            <w:tcW w:w="1465" w:type="dxa"/>
            <w:tcMar/>
          </w:tcPr>
          <w:p w:rsidR="00A05813" w:rsidP="008F436F" w:rsidRDefault="00A05813" w14:paraId="3A9EFE23" w14:textId="41DD43B6">
            <w:pPr>
              <w:rPr>
                <w:rFonts w:cs="Arial"/>
                <w:sz w:val="21"/>
                <w:szCs w:val="21"/>
              </w:rPr>
            </w:pPr>
            <w:r>
              <w:rPr>
                <w:rFonts w:cs="Arial"/>
                <w:sz w:val="21"/>
                <w:szCs w:val="21"/>
              </w:rPr>
              <w:t>n/a</w:t>
            </w:r>
          </w:p>
        </w:tc>
      </w:tr>
      <w:tr w:rsidRPr="00740B50" w:rsidR="00A05813" w:rsidTr="25F2E8AA" w14:paraId="727F6033" w14:textId="77777777">
        <w:trPr>
          <w:cantSplit/>
          <w:trHeight w:val="1256"/>
        </w:trPr>
        <w:tc>
          <w:tcPr>
            <w:tcW w:w="2945" w:type="dxa"/>
            <w:tcMar/>
          </w:tcPr>
          <w:p w:rsidR="00A05813" w:rsidP="008F436F" w:rsidRDefault="00A05813" w14:paraId="6CA45F50" w14:textId="59CEA66E">
            <w:pPr>
              <w:rPr>
                <w:rFonts w:cs="Arial"/>
                <w:b/>
                <w:bCs/>
                <w:sz w:val="21"/>
                <w:szCs w:val="21"/>
              </w:rPr>
            </w:pPr>
            <w:r>
              <w:rPr>
                <w:rFonts w:cs="Arial"/>
                <w:b/>
                <w:bCs/>
                <w:sz w:val="21"/>
                <w:szCs w:val="21"/>
              </w:rPr>
              <w:lastRenderedPageBreak/>
              <w:t>Incorrect operation – starting the ride before visitors are seated</w:t>
            </w:r>
          </w:p>
        </w:tc>
        <w:tc>
          <w:tcPr>
            <w:tcW w:w="0" w:type="auto"/>
            <w:tcMar/>
          </w:tcPr>
          <w:p w:rsidR="00A05813" w:rsidP="00544927" w:rsidRDefault="00A05813" w14:paraId="561B3B19" w14:textId="77777777">
            <w:pPr>
              <w:rPr>
                <w:rFonts w:cs="Arial"/>
                <w:b/>
                <w:bCs/>
                <w:sz w:val="21"/>
                <w:szCs w:val="21"/>
              </w:rPr>
            </w:pPr>
            <w:r>
              <w:rPr>
                <w:rFonts w:cs="Arial"/>
                <w:b/>
                <w:bCs/>
                <w:sz w:val="21"/>
                <w:szCs w:val="21"/>
              </w:rPr>
              <w:t>Who</w:t>
            </w:r>
          </w:p>
          <w:p w:rsidR="00A05813" w:rsidP="00544927" w:rsidRDefault="00A05813" w14:paraId="61583153" w14:textId="77777777">
            <w:pPr>
              <w:rPr>
                <w:rFonts w:cs="Arial"/>
                <w:sz w:val="21"/>
                <w:szCs w:val="21"/>
              </w:rPr>
            </w:pPr>
            <w:r>
              <w:rPr>
                <w:rFonts w:cs="Arial"/>
                <w:sz w:val="21"/>
                <w:szCs w:val="21"/>
              </w:rPr>
              <w:t>Visitors</w:t>
            </w:r>
          </w:p>
          <w:p w:rsidR="00A05813" w:rsidP="00544927" w:rsidRDefault="00A05813" w14:paraId="4F0E0FA6" w14:textId="77777777">
            <w:pPr>
              <w:rPr>
                <w:rFonts w:cs="Arial"/>
                <w:sz w:val="21"/>
                <w:szCs w:val="21"/>
              </w:rPr>
            </w:pPr>
          </w:p>
          <w:p w:rsidR="00A05813" w:rsidP="00544927" w:rsidRDefault="00A05813" w14:paraId="7DF13A82" w14:textId="77777777">
            <w:pPr>
              <w:rPr>
                <w:rFonts w:cs="Arial"/>
                <w:b/>
                <w:bCs/>
                <w:sz w:val="21"/>
                <w:szCs w:val="21"/>
              </w:rPr>
            </w:pPr>
            <w:r>
              <w:rPr>
                <w:rFonts w:cs="Arial"/>
                <w:b/>
                <w:bCs/>
                <w:sz w:val="21"/>
                <w:szCs w:val="21"/>
              </w:rPr>
              <w:t>How</w:t>
            </w:r>
          </w:p>
          <w:p w:rsidRPr="00A05813" w:rsidR="00A05813" w:rsidP="00544927" w:rsidRDefault="00A05813" w14:paraId="78E97BEA" w14:textId="79985460">
            <w:pPr>
              <w:rPr>
                <w:rFonts w:cs="Arial"/>
                <w:sz w:val="21"/>
                <w:szCs w:val="21"/>
              </w:rPr>
            </w:pPr>
            <w:r>
              <w:rPr>
                <w:rFonts w:cs="Arial"/>
                <w:sz w:val="21"/>
                <w:szCs w:val="21"/>
              </w:rPr>
              <w:t>Cuts, bruises, trapping injury</w:t>
            </w:r>
          </w:p>
        </w:tc>
        <w:tc>
          <w:tcPr>
            <w:tcW w:w="3810" w:type="dxa"/>
            <w:tcMar/>
          </w:tcPr>
          <w:p w:rsidR="00A05813" w:rsidP="00F11989" w:rsidRDefault="00A05813" w14:paraId="3043C9F4" w14:textId="0C3E12C6">
            <w:pPr>
              <w:rPr>
                <w:rFonts w:cs="Arial"/>
                <w:sz w:val="21"/>
                <w:szCs w:val="21"/>
              </w:rPr>
            </w:pPr>
            <w:r>
              <w:rPr>
                <w:rFonts w:cs="Arial"/>
                <w:sz w:val="21"/>
                <w:szCs w:val="21"/>
              </w:rPr>
              <w:t xml:space="preserve">Staff are trained on when it is safe to start the ride (once everyone is seated) and when it should be stopped. </w:t>
            </w:r>
          </w:p>
        </w:tc>
        <w:tc>
          <w:tcPr>
            <w:tcW w:w="2098" w:type="dxa"/>
            <w:tcMar/>
          </w:tcPr>
          <w:p w:rsidR="00A05813" w:rsidP="008F436F" w:rsidRDefault="00A05813" w14:paraId="33A7588D" w14:textId="2E81CAB8">
            <w:pPr>
              <w:rPr>
                <w:sz w:val="21"/>
                <w:szCs w:val="21"/>
              </w:rPr>
            </w:pPr>
            <w:r>
              <w:rPr>
                <w:sz w:val="21"/>
                <w:szCs w:val="21"/>
              </w:rPr>
              <w:t>n/a</w:t>
            </w:r>
          </w:p>
        </w:tc>
        <w:tc>
          <w:tcPr>
            <w:tcW w:w="1560" w:type="dxa"/>
            <w:tcMar/>
          </w:tcPr>
          <w:p w:rsidR="00A05813" w:rsidP="00ED7559" w:rsidRDefault="00A05813" w14:paraId="7CC8958C" w14:textId="77777777">
            <w:pPr>
              <w:rPr>
                <w:rFonts w:cs="Arial"/>
                <w:sz w:val="21"/>
                <w:szCs w:val="21"/>
              </w:rPr>
            </w:pPr>
            <w:r>
              <w:rPr>
                <w:rFonts w:cs="Arial"/>
                <w:sz w:val="21"/>
                <w:szCs w:val="21"/>
              </w:rPr>
              <w:t>Likelihood: 1</w:t>
            </w:r>
          </w:p>
          <w:p w:rsidR="00A05813" w:rsidP="00ED7559" w:rsidRDefault="00A05813" w14:paraId="71D7761E" w14:textId="77777777">
            <w:pPr>
              <w:rPr>
                <w:rFonts w:cs="Arial"/>
                <w:sz w:val="21"/>
                <w:szCs w:val="21"/>
              </w:rPr>
            </w:pPr>
            <w:r>
              <w:rPr>
                <w:rFonts w:cs="Arial"/>
                <w:sz w:val="21"/>
                <w:szCs w:val="21"/>
              </w:rPr>
              <w:t>Severity: 4</w:t>
            </w:r>
          </w:p>
          <w:p w:rsidR="00A05813" w:rsidP="00ED7559" w:rsidRDefault="00A05813" w14:paraId="60A9C890" w14:textId="77777777">
            <w:pPr>
              <w:rPr>
                <w:rFonts w:cs="Arial"/>
                <w:sz w:val="21"/>
                <w:szCs w:val="21"/>
              </w:rPr>
            </w:pPr>
            <w:r>
              <w:rPr>
                <w:rFonts w:cs="Arial"/>
                <w:sz w:val="21"/>
                <w:szCs w:val="21"/>
              </w:rPr>
              <w:t>Risk Rating: 4</w:t>
            </w:r>
          </w:p>
          <w:p w:rsidR="00A05813" w:rsidP="00ED7559" w:rsidRDefault="00A05813" w14:paraId="35FCFAEE" w14:textId="62B6B093">
            <w:pPr>
              <w:rPr>
                <w:rFonts w:cs="Arial"/>
                <w:sz w:val="21"/>
                <w:szCs w:val="21"/>
              </w:rPr>
            </w:pPr>
            <w:r w:rsidRPr="00A05813">
              <w:rPr>
                <w:rFonts w:cs="Arial"/>
                <w:sz w:val="21"/>
                <w:szCs w:val="21"/>
                <w:highlight w:val="green"/>
              </w:rPr>
              <w:t>[Low]</w:t>
            </w:r>
          </w:p>
        </w:tc>
        <w:tc>
          <w:tcPr>
            <w:tcW w:w="1965" w:type="dxa"/>
            <w:tcMar/>
          </w:tcPr>
          <w:p w:rsidR="00A05813" w:rsidP="008F436F" w:rsidRDefault="00A05813" w14:paraId="453350E8" w14:textId="03941B4E">
            <w:pPr>
              <w:rPr>
                <w:rFonts w:cs="Arial"/>
                <w:sz w:val="21"/>
                <w:szCs w:val="21"/>
              </w:rPr>
            </w:pPr>
            <w:r>
              <w:rPr>
                <w:rFonts w:cs="Arial"/>
                <w:sz w:val="21"/>
                <w:szCs w:val="21"/>
              </w:rPr>
              <w:t>n/a</w:t>
            </w:r>
          </w:p>
        </w:tc>
        <w:tc>
          <w:tcPr>
            <w:tcW w:w="1465" w:type="dxa"/>
            <w:tcMar/>
          </w:tcPr>
          <w:p w:rsidR="00A05813" w:rsidP="008F436F" w:rsidRDefault="00A05813" w14:paraId="5CB3A2F4" w14:textId="7A7306D0">
            <w:pPr>
              <w:rPr>
                <w:rFonts w:cs="Arial"/>
                <w:sz w:val="21"/>
                <w:szCs w:val="21"/>
              </w:rPr>
            </w:pPr>
            <w:r>
              <w:rPr>
                <w:rFonts w:cs="Arial"/>
                <w:sz w:val="21"/>
                <w:szCs w:val="21"/>
              </w:rPr>
              <w:t>n/a</w:t>
            </w:r>
          </w:p>
        </w:tc>
      </w:tr>
      <w:tr w:rsidRPr="00740B50" w:rsidR="00A05813" w:rsidTr="25F2E8AA" w14:paraId="045792A5" w14:textId="77777777">
        <w:trPr>
          <w:cantSplit/>
          <w:trHeight w:val="1256"/>
        </w:trPr>
        <w:tc>
          <w:tcPr>
            <w:tcW w:w="2945" w:type="dxa"/>
            <w:tcMar/>
          </w:tcPr>
          <w:p w:rsidR="00A05813" w:rsidP="008F436F" w:rsidRDefault="00A05813" w14:paraId="0777BACB" w14:textId="2B721A38">
            <w:pPr>
              <w:rPr>
                <w:rFonts w:cs="Arial"/>
                <w:b/>
                <w:bCs/>
                <w:sz w:val="21"/>
                <w:szCs w:val="21"/>
              </w:rPr>
            </w:pPr>
            <w:r>
              <w:rPr>
                <w:rFonts w:cs="Arial"/>
                <w:b/>
                <w:bCs/>
                <w:sz w:val="21"/>
                <w:szCs w:val="21"/>
              </w:rPr>
              <w:t>Accidental operation</w:t>
            </w:r>
          </w:p>
        </w:tc>
        <w:tc>
          <w:tcPr>
            <w:tcW w:w="0" w:type="auto"/>
            <w:tcMar/>
          </w:tcPr>
          <w:p w:rsidR="00A05813" w:rsidP="00544927" w:rsidRDefault="00A05813" w14:paraId="3485724A" w14:textId="77777777">
            <w:pPr>
              <w:rPr>
                <w:rFonts w:cs="Arial"/>
                <w:b/>
                <w:bCs/>
                <w:sz w:val="21"/>
                <w:szCs w:val="21"/>
              </w:rPr>
            </w:pPr>
            <w:r>
              <w:rPr>
                <w:rFonts w:cs="Arial"/>
                <w:b/>
                <w:bCs/>
                <w:sz w:val="21"/>
                <w:szCs w:val="21"/>
              </w:rPr>
              <w:t>Who</w:t>
            </w:r>
          </w:p>
          <w:p w:rsidR="00A05813" w:rsidP="00544927" w:rsidRDefault="00A05813" w14:paraId="1D55425E" w14:textId="77777777">
            <w:pPr>
              <w:rPr>
                <w:rFonts w:cs="Arial"/>
                <w:sz w:val="21"/>
                <w:szCs w:val="21"/>
              </w:rPr>
            </w:pPr>
            <w:r>
              <w:rPr>
                <w:rFonts w:cs="Arial"/>
                <w:sz w:val="21"/>
                <w:szCs w:val="21"/>
              </w:rPr>
              <w:t>Visitors and staff</w:t>
            </w:r>
          </w:p>
          <w:p w:rsidR="00A05813" w:rsidP="00544927" w:rsidRDefault="00A05813" w14:paraId="24D6A902" w14:textId="77777777">
            <w:pPr>
              <w:rPr>
                <w:rFonts w:cs="Arial"/>
                <w:sz w:val="21"/>
                <w:szCs w:val="21"/>
              </w:rPr>
            </w:pPr>
          </w:p>
          <w:p w:rsidR="00A05813" w:rsidP="00544927" w:rsidRDefault="00A05813" w14:paraId="78DB1B74" w14:textId="77777777">
            <w:pPr>
              <w:rPr>
                <w:rFonts w:cs="Arial"/>
                <w:b/>
                <w:bCs/>
                <w:sz w:val="21"/>
                <w:szCs w:val="21"/>
              </w:rPr>
            </w:pPr>
            <w:r>
              <w:rPr>
                <w:rFonts w:cs="Arial"/>
                <w:b/>
                <w:bCs/>
                <w:sz w:val="21"/>
                <w:szCs w:val="21"/>
              </w:rPr>
              <w:t>How</w:t>
            </w:r>
          </w:p>
          <w:p w:rsidRPr="00A05813" w:rsidR="00A05813" w:rsidP="00544927" w:rsidRDefault="00A05813" w14:paraId="1745A46A" w14:textId="1972E878">
            <w:pPr>
              <w:rPr>
                <w:rFonts w:cs="Arial"/>
                <w:sz w:val="21"/>
                <w:szCs w:val="21"/>
              </w:rPr>
            </w:pPr>
            <w:r>
              <w:rPr>
                <w:rFonts w:cs="Arial"/>
                <w:sz w:val="21"/>
                <w:szCs w:val="21"/>
              </w:rPr>
              <w:t>Cuts, bruises, trapping injury</w:t>
            </w:r>
          </w:p>
        </w:tc>
        <w:tc>
          <w:tcPr>
            <w:tcW w:w="3810" w:type="dxa"/>
            <w:tcMar/>
          </w:tcPr>
          <w:p w:rsidR="00A05813" w:rsidP="00F11989" w:rsidRDefault="00A05813" w14:paraId="7009FA65" w14:textId="77777777">
            <w:pPr>
              <w:rPr>
                <w:rFonts w:cs="Arial"/>
                <w:sz w:val="21"/>
                <w:szCs w:val="21"/>
              </w:rPr>
            </w:pPr>
            <w:r>
              <w:rPr>
                <w:rFonts w:cs="Arial"/>
                <w:sz w:val="21"/>
                <w:szCs w:val="21"/>
              </w:rPr>
              <w:t xml:space="preserve">The ride requires a ‘2 hand start’ of a key turn and button press at the same time. </w:t>
            </w:r>
          </w:p>
          <w:p w:rsidR="00A05813" w:rsidP="00F11989" w:rsidRDefault="00A05813" w14:paraId="7D92BEA8" w14:textId="77777777">
            <w:pPr>
              <w:rPr>
                <w:rFonts w:cs="Arial"/>
                <w:sz w:val="21"/>
                <w:szCs w:val="21"/>
              </w:rPr>
            </w:pPr>
          </w:p>
          <w:p w:rsidR="00A05813" w:rsidP="00F11989" w:rsidRDefault="00A05813" w14:paraId="65C12AFE" w14:textId="20B59F2F">
            <w:pPr>
              <w:rPr>
                <w:rFonts w:cs="Arial"/>
                <w:sz w:val="21"/>
                <w:szCs w:val="21"/>
              </w:rPr>
            </w:pPr>
            <w:r>
              <w:rPr>
                <w:rFonts w:cs="Arial"/>
                <w:sz w:val="21"/>
                <w:szCs w:val="21"/>
              </w:rPr>
              <w:t xml:space="preserve">Staff are trained on how to safely start the attraction. </w:t>
            </w:r>
          </w:p>
        </w:tc>
        <w:tc>
          <w:tcPr>
            <w:tcW w:w="2098" w:type="dxa"/>
            <w:tcMar/>
          </w:tcPr>
          <w:p w:rsidR="00A05813" w:rsidP="008F436F" w:rsidRDefault="00A05813" w14:paraId="3E9B4879" w14:textId="73787428">
            <w:pPr>
              <w:rPr>
                <w:sz w:val="21"/>
                <w:szCs w:val="21"/>
              </w:rPr>
            </w:pPr>
            <w:r>
              <w:rPr>
                <w:sz w:val="21"/>
                <w:szCs w:val="21"/>
              </w:rPr>
              <w:t>n/a</w:t>
            </w:r>
          </w:p>
        </w:tc>
        <w:tc>
          <w:tcPr>
            <w:tcW w:w="1560" w:type="dxa"/>
            <w:tcMar/>
          </w:tcPr>
          <w:p w:rsidR="00A05813" w:rsidP="00ED7559" w:rsidRDefault="00A05813" w14:paraId="44ABAC66" w14:textId="77777777">
            <w:pPr>
              <w:rPr>
                <w:rFonts w:cs="Arial"/>
                <w:sz w:val="21"/>
                <w:szCs w:val="21"/>
              </w:rPr>
            </w:pPr>
            <w:r>
              <w:rPr>
                <w:rFonts w:cs="Arial"/>
                <w:sz w:val="21"/>
                <w:szCs w:val="21"/>
              </w:rPr>
              <w:t>Likelihood: 1</w:t>
            </w:r>
          </w:p>
          <w:p w:rsidR="00A05813" w:rsidP="00ED7559" w:rsidRDefault="00A05813" w14:paraId="27297AA2" w14:textId="77777777">
            <w:pPr>
              <w:rPr>
                <w:rFonts w:cs="Arial"/>
                <w:sz w:val="21"/>
                <w:szCs w:val="21"/>
              </w:rPr>
            </w:pPr>
            <w:r>
              <w:rPr>
                <w:rFonts w:cs="Arial"/>
                <w:sz w:val="21"/>
                <w:szCs w:val="21"/>
              </w:rPr>
              <w:t>Severity: 4</w:t>
            </w:r>
          </w:p>
          <w:p w:rsidR="00A05813" w:rsidP="00ED7559" w:rsidRDefault="00A05813" w14:paraId="5CA31FB2" w14:textId="77777777">
            <w:pPr>
              <w:rPr>
                <w:rFonts w:cs="Arial"/>
                <w:sz w:val="21"/>
                <w:szCs w:val="21"/>
              </w:rPr>
            </w:pPr>
            <w:r>
              <w:rPr>
                <w:rFonts w:cs="Arial"/>
                <w:sz w:val="21"/>
                <w:szCs w:val="21"/>
              </w:rPr>
              <w:t>Risk Rating: 4</w:t>
            </w:r>
          </w:p>
          <w:p w:rsidR="00A05813" w:rsidP="00ED7559" w:rsidRDefault="00A05813" w14:paraId="6638254B" w14:textId="04405EC7">
            <w:pPr>
              <w:rPr>
                <w:rFonts w:cs="Arial"/>
                <w:sz w:val="21"/>
                <w:szCs w:val="21"/>
              </w:rPr>
            </w:pPr>
            <w:r w:rsidRPr="00A05813">
              <w:rPr>
                <w:rFonts w:cs="Arial"/>
                <w:sz w:val="21"/>
                <w:szCs w:val="21"/>
                <w:highlight w:val="green"/>
              </w:rPr>
              <w:t>[Low]</w:t>
            </w:r>
          </w:p>
        </w:tc>
        <w:tc>
          <w:tcPr>
            <w:tcW w:w="1965" w:type="dxa"/>
            <w:tcMar/>
          </w:tcPr>
          <w:p w:rsidR="00A05813" w:rsidP="008F436F" w:rsidRDefault="00A05813" w14:paraId="12FB9833" w14:textId="166188EA">
            <w:pPr>
              <w:rPr>
                <w:rFonts w:cs="Arial"/>
                <w:sz w:val="21"/>
                <w:szCs w:val="21"/>
              </w:rPr>
            </w:pPr>
            <w:r>
              <w:rPr>
                <w:rFonts w:cs="Arial"/>
                <w:sz w:val="21"/>
                <w:szCs w:val="21"/>
              </w:rPr>
              <w:t>n/a</w:t>
            </w:r>
          </w:p>
        </w:tc>
        <w:tc>
          <w:tcPr>
            <w:tcW w:w="1465" w:type="dxa"/>
            <w:tcMar/>
          </w:tcPr>
          <w:p w:rsidR="00A05813" w:rsidP="008F436F" w:rsidRDefault="00A05813" w14:paraId="590A89DC" w14:textId="13144BFF">
            <w:pPr>
              <w:rPr>
                <w:rFonts w:cs="Arial"/>
                <w:sz w:val="21"/>
                <w:szCs w:val="21"/>
              </w:rPr>
            </w:pPr>
            <w:r>
              <w:rPr>
                <w:rFonts w:cs="Arial"/>
                <w:sz w:val="21"/>
                <w:szCs w:val="21"/>
              </w:rPr>
              <w:t>n/a</w:t>
            </w:r>
          </w:p>
        </w:tc>
      </w:tr>
      <w:tr w:rsidRPr="00740B50" w:rsidR="00A05813" w:rsidTr="25F2E8AA" w14:paraId="4D344E84" w14:textId="77777777">
        <w:trPr>
          <w:cantSplit/>
          <w:trHeight w:val="1256"/>
        </w:trPr>
        <w:tc>
          <w:tcPr>
            <w:tcW w:w="2945" w:type="dxa"/>
            <w:tcMar/>
          </w:tcPr>
          <w:p w:rsidR="00A05813" w:rsidP="008F436F" w:rsidRDefault="00A05813" w14:paraId="59338F0A" w14:textId="1B4E2F4D">
            <w:pPr>
              <w:rPr>
                <w:rFonts w:cs="Arial"/>
                <w:b/>
                <w:bCs/>
                <w:sz w:val="21"/>
                <w:szCs w:val="21"/>
              </w:rPr>
            </w:pPr>
            <w:r>
              <w:rPr>
                <w:rFonts w:cs="Arial"/>
                <w:b/>
                <w:bCs/>
                <w:sz w:val="21"/>
                <w:szCs w:val="21"/>
              </w:rPr>
              <w:t>Visitors with a guide dog / assistance dog using the attraction</w:t>
            </w:r>
          </w:p>
        </w:tc>
        <w:tc>
          <w:tcPr>
            <w:tcW w:w="0" w:type="auto"/>
            <w:tcMar/>
          </w:tcPr>
          <w:p w:rsidR="00A05813" w:rsidP="00544927" w:rsidRDefault="00A05813" w14:paraId="7450AB06" w14:textId="77777777">
            <w:pPr>
              <w:rPr>
                <w:rFonts w:cs="Arial"/>
                <w:b/>
                <w:bCs/>
                <w:sz w:val="21"/>
                <w:szCs w:val="21"/>
              </w:rPr>
            </w:pPr>
            <w:r>
              <w:rPr>
                <w:rFonts w:cs="Arial"/>
                <w:b/>
                <w:bCs/>
                <w:sz w:val="21"/>
                <w:szCs w:val="21"/>
              </w:rPr>
              <w:t>Who</w:t>
            </w:r>
          </w:p>
          <w:p w:rsidR="00A05813" w:rsidP="00544927" w:rsidRDefault="00A05813" w14:paraId="1E892D00" w14:textId="77777777">
            <w:pPr>
              <w:rPr>
                <w:rFonts w:cs="Arial"/>
                <w:sz w:val="21"/>
                <w:szCs w:val="21"/>
              </w:rPr>
            </w:pPr>
            <w:r>
              <w:rPr>
                <w:rFonts w:cs="Arial"/>
                <w:sz w:val="21"/>
                <w:szCs w:val="21"/>
              </w:rPr>
              <w:t>Visitors</w:t>
            </w:r>
          </w:p>
          <w:p w:rsidR="00A05813" w:rsidP="00544927" w:rsidRDefault="00A05813" w14:paraId="2615C0A8" w14:textId="77777777">
            <w:pPr>
              <w:rPr>
                <w:rFonts w:cs="Arial"/>
                <w:sz w:val="21"/>
                <w:szCs w:val="21"/>
              </w:rPr>
            </w:pPr>
          </w:p>
          <w:p w:rsidR="00A05813" w:rsidP="00544927" w:rsidRDefault="00A05813" w14:paraId="42C939A5" w14:textId="77777777">
            <w:pPr>
              <w:rPr>
                <w:rFonts w:cs="Arial"/>
                <w:b/>
                <w:bCs/>
                <w:sz w:val="21"/>
                <w:szCs w:val="21"/>
              </w:rPr>
            </w:pPr>
            <w:r>
              <w:rPr>
                <w:rFonts w:cs="Arial"/>
                <w:b/>
                <w:bCs/>
                <w:sz w:val="21"/>
                <w:szCs w:val="21"/>
              </w:rPr>
              <w:t>How</w:t>
            </w:r>
          </w:p>
          <w:p w:rsidRPr="00A05813" w:rsidR="00A05813" w:rsidP="00544927" w:rsidRDefault="00A05813" w14:paraId="2A035B4F" w14:textId="2616CD51">
            <w:pPr>
              <w:rPr>
                <w:rFonts w:cs="Arial"/>
                <w:sz w:val="21"/>
                <w:szCs w:val="21"/>
              </w:rPr>
            </w:pPr>
            <w:r>
              <w:rPr>
                <w:rFonts w:cs="Arial"/>
                <w:sz w:val="21"/>
                <w:szCs w:val="21"/>
              </w:rPr>
              <w:t>Injury to dog, injury to other visitors</w:t>
            </w:r>
          </w:p>
        </w:tc>
        <w:tc>
          <w:tcPr>
            <w:tcW w:w="3810" w:type="dxa"/>
            <w:tcMar/>
          </w:tcPr>
          <w:p w:rsidR="00A05813" w:rsidP="00F11989" w:rsidRDefault="00A05813" w14:paraId="5DD2B605" w14:textId="77777777">
            <w:pPr>
              <w:rPr>
                <w:rFonts w:cs="Arial"/>
                <w:sz w:val="21"/>
                <w:szCs w:val="21"/>
              </w:rPr>
            </w:pPr>
          </w:p>
        </w:tc>
        <w:tc>
          <w:tcPr>
            <w:tcW w:w="2098" w:type="dxa"/>
            <w:tcMar/>
          </w:tcPr>
          <w:p w:rsidR="00A05813" w:rsidP="008F436F" w:rsidRDefault="00A05813" w14:paraId="779DD33A" w14:textId="5EA502FC">
            <w:pPr>
              <w:rPr>
                <w:sz w:val="21"/>
                <w:szCs w:val="21"/>
              </w:rPr>
            </w:pPr>
            <w:r>
              <w:rPr>
                <w:sz w:val="21"/>
                <w:szCs w:val="21"/>
              </w:rPr>
              <w:t xml:space="preserve">Determine suitable allowances for visitors with guide dogs / assistance dogs regarding the Tetra Star experience. </w:t>
            </w:r>
          </w:p>
        </w:tc>
        <w:tc>
          <w:tcPr>
            <w:tcW w:w="1560" w:type="dxa"/>
            <w:tcMar/>
          </w:tcPr>
          <w:p w:rsidR="00A05813" w:rsidP="00ED7559" w:rsidRDefault="00A05813" w14:paraId="57608A47" w14:textId="77777777">
            <w:pPr>
              <w:rPr>
                <w:rFonts w:cs="Arial"/>
                <w:sz w:val="21"/>
                <w:szCs w:val="21"/>
              </w:rPr>
            </w:pPr>
            <w:r>
              <w:rPr>
                <w:rFonts w:cs="Arial"/>
                <w:sz w:val="21"/>
                <w:szCs w:val="21"/>
              </w:rPr>
              <w:t>Likelihood: 2</w:t>
            </w:r>
          </w:p>
          <w:p w:rsidR="00A05813" w:rsidP="00ED7559" w:rsidRDefault="00A05813" w14:paraId="42C3ABAD" w14:textId="77777777">
            <w:pPr>
              <w:rPr>
                <w:rFonts w:cs="Arial"/>
                <w:sz w:val="21"/>
                <w:szCs w:val="21"/>
              </w:rPr>
            </w:pPr>
            <w:r>
              <w:rPr>
                <w:rFonts w:cs="Arial"/>
                <w:sz w:val="21"/>
                <w:szCs w:val="21"/>
              </w:rPr>
              <w:t>Severity: 4</w:t>
            </w:r>
          </w:p>
          <w:p w:rsidR="00A05813" w:rsidP="00ED7559" w:rsidRDefault="00A05813" w14:paraId="22FDDC17" w14:textId="77777777">
            <w:pPr>
              <w:rPr>
                <w:rFonts w:cs="Arial"/>
                <w:sz w:val="21"/>
                <w:szCs w:val="21"/>
              </w:rPr>
            </w:pPr>
            <w:r>
              <w:rPr>
                <w:rFonts w:cs="Arial"/>
                <w:sz w:val="21"/>
                <w:szCs w:val="21"/>
              </w:rPr>
              <w:t>Risk Rating: 8</w:t>
            </w:r>
          </w:p>
          <w:p w:rsidR="00A05813" w:rsidP="00ED7559" w:rsidRDefault="00A05813" w14:paraId="7CBD4A1C" w14:textId="46448C7E">
            <w:pPr>
              <w:rPr>
                <w:rFonts w:cs="Arial"/>
                <w:sz w:val="21"/>
                <w:szCs w:val="21"/>
              </w:rPr>
            </w:pPr>
            <w:r w:rsidRPr="00A05813">
              <w:rPr>
                <w:rFonts w:cs="Arial"/>
                <w:sz w:val="21"/>
                <w:szCs w:val="21"/>
                <w:highlight w:val="yellow"/>
              </w:rPr>
              <w:t>[Medium]</w:t>
            </w:r>
          </w:p>
        </w:tc>
        <w:tc>
          <w:tcPr>
            <w:tcW w:w="1965" w:type="dxa"/>
            <w:tcMar/>
          </w:tcPr>
          <w:p w:rsidR="00A05813" w:rsidP="008F436F" w:rsidRDefault="00A05813" w14:paraId="04D0FF8C" w14:textId="6EF823FB">
            <w:pPr>
              <w:rPr>
                <w:rFonts w:cs="Arial"/>
                <w:sz w:val="21"/>
                <w:szCs w:val="21"/>
              </w:rPr>
            </w:pPr>
            <w:r>
              <w:rPr>
                <w:rFonts w:cs="Arial"/>
                <w:sz w:val="21"/>
                <w:szCs w:val="21"/>
              </w:rPr>
              <w:t>2 months</w:t>
            </w:r>
          </w:p>
        </w:tc>
        <w:tc>
          <w:tcPr>
            <w:tcW w:w="1465" w:type="dxa"/>
            <w:tcMar/>
          </w:tcPr>
          <w:p w:rsidR="00A05813" w:rsidP="008F436F" w:rsidRDefault="00A05813" w14:paraId="60E85C93" w14:textId="6C5EED4B">
            <w:pPr>
              <w:rPr>
                <w:rFonts w:cs="Arial"/>
                <w:sz w:val="21"/>
                <w:szCs w:val="21"/>
              </w:rPr>
            </w:pPr>
            <w:r>
              <w:rPr>
                <w:rFonts w:cs="Arial"/>
                <w:sz w:val="21"/>
                <w:szCs w:val="21"/>
              </w:rPr>
              <w:t>Accessibility Committee</w:t>
            </w:r>
          </w:p>
        </w:tc>
      </w:tr>
    </w:tbl>
    <w:p w:rsidR="008F436F" w:rsidP="00D26B24" w:rsidRDefault="008F436F" w14:paraId="425152EB" w14:textId="77777777">
      <w:pPr>
        <w:ind w:left="-180"/>
        <w:rPr>
          <w:b/>
          <w:bCs/>
          <w:color w:val="0000FF"/>
          <w:sz w:val="22"/>
        </w:rPr>
      </w:pPr>
    </w:p>
    <w:p w:rsidR="00740B50" w:rsidP="005E614F" w:rsidRDefault="00740B50" w14:paraId="08B7253C" w14:textId="77777777">
      <w:pPr>
        <w:jc w:val="center"/>
        <w:rPr>
          <w:rFonts w:cs="Arial"/>
          <w:b/>
          <w:bCs/>
          <w:sz w:val="22"/>
          <w:u w:val="single"/>
        </w:rPr>
      </w:pPr>
    </w:p>
    <w:p w:rsidR="00740B50" w:rsidP="005E614F" w:rsidRDefault="00740B50" w14:paraId="54C01910" w14:textId="77777777">
      <w:pPr>
        <w:jc w:val="center"/>
        <w:rPr>
          <w:rFonts w:cs="Arial"/>
          <w:b/>
          <w:bCs/>
          <w:sz w:val="22"/>
          <w:u w:val="single"/>
        </w:rPr>
      </w:pPr>
    </w:p>
    <w:p w:rsidR="00740B50" w:rsidP="005E614F" w:rsidRDefault="00740B50" w14:paraId="3B29701C" w14:textId="77777777">
      <w:pPr>
        <w:jc w:val="center"/>
        <w:rPr>
          <w:rFonts w:cs="Arial"/>
          <w:b/>
          <w:bCs/>
          <w:sz w:val="22"/>
          <w:u w:val="single"/>
        </w:rPr>
      </w:pPr>
    </w:p>
    <w:p w:rsidR="00740B50" w:rsidP="005E614F" w:rsidRDefault="00740B50" w14:paraId="14AF8036" w14:textId="77777777">
      <w:pPr>
        <w:jc w:val="center"/>
        <w:rPr>
          <w:rFonts w:cs="Arial"/>
          <w:b/>
          <w:bCs/>
          <w:sz w:val="22"/>
          <w:u w:val="single"/>
        </w:rPr>
      </w:pPr>
    </w:p>
    <w:p w:rsidR="00740B50" w:rsidP="005E614F" w:rsidRDefault="00740B50" w14:paraId="586A599D" w14:textId="77777777">
      <w:pPr>
        <w:jc w:val="center"/>
        <w:rPr>
          <w:rFonts w:cs="Arial"/>
          <w:b/>
          <w:bCs/>
          <w:sz w:val="22"/>
          <w:u w:val="single"/>
        </w:rPr>
      </w:pPr>
    </w:p>
    <w:p w:rsidR="00740B50" w:rsidP="005E614F" w:rsidRDefault="00740B50" w14:paraId="332DABCF" w14:textId="77777777">
      <w:pPr>
        <w:jc w:val="center"/>
        <w:rPr>
          <w:rFonts w:cs="Arial"/>
          <w:b/>
          <w:bCs/>
          <w:sz w:val="22"/>
          <w:u w:val="single"/>
        </w:rPr>
      </w:pPr>
    </w:p>
    <w:p w:rsidR="00740B50" w:rsidP="005E614F" w:rsidRDefault="00740B50" w14:paraId="74F113CF" w14:textId="77777777">
      <w:pPr>
        <w:jc w:val="center"/>
        <w:rPr>
          <w:rFonts w:cs="Arial"/>
          <w:b/>
          <w:bCs/>
          <w:sz w:val="22"/>
          <w:u w:val="single"/>
        </w:rPr>
      </w:pPr>
    </w:p>
    <w:p w:rsidR="00740B50" w:rsidP="005E614F" w:rsidRDefault="00740B50" w14:paraId="7B9D035E" w14:textId="77777777">
      <w:pPr>
        <w:jc w:val="center"/>
        <w:rPr>
          <w:rFonts w:cs="Arial"/>
          <w:b/>
          <w:bCs/>
          <w:sz w:val="22"/>
          <w:u w:val="single"/>
        </w:rPr>
      </w:pPr>
    </w:p>
    <w:p w:rsidR="00740B50" w:rsidP="005E614F" w:rsidRDefault="00740B50" w14:paraId="3193B1C5" w14:textId="77777777">
      <w:pPr>
        <w:jc w:val="center"/>
        <w:rPr>
          <w:rFonts w:cs="Arial"/>
          <w:b/>
          <w:bCs/>
          <w:sz w:val="22"/>
          <w:u w:val="single"/>
        </w:rPr>
      </w:pPr>
    </w:p>
    <w:p w:rsidR="00740B50" w:rsidP="005E614F" w:rsidRDefault="00740B50" w14:paraId="4985C038" w14:textId="77777777">
      <w:pPr>
        <w:jc w:val="center"/>
        <w:rPr>
          <w:rFonts w:cs="Arial"/>
          <w:b/>
          <w:bCs/>
          <w:sz w:val="22"/>
          <w:u w:val="single"/>
        </w:rPr>
      </w:pPr>
    </w:p>
    <w:p w:rsidR="00740B50" w:rsidP="005E614F" w:rsidRDefault="00740B50" w14:paraId="5380AEB3" w14:textId="77777777">
      <w:pPr>
        <w:jc w:val="center"/>
        <w:rPr>
          <w:rFonts w:cs="Arial"/>
          <w:b/>
          <w:bCs/>
          <w:sz w:val="22"/>
          <w:u w:val="single"/>
        </w:rPr>
      </w:pPr>
    </w:p>
    <w:p w:rsidR="00740B50" w:rsidP="005E614F" w:rsidRDefault="00740B50" w14:paraId="408F79F2" w14:textId="77777777">
      <w:pPr>
        <w:jc w:val="center"/>
        <w:rPr>
          <w:rFonts w:cs="Arial"/>
          <w:b/>
          <w:bCs/>
          <w:sz w:val="22"/>
          <w:u w:val="single"/>
        </w:rPr>
      </w:pPr>
    </w:p>
    <w:p w:rsidR="00740B50" w:rsidP="005E614F" w:rsidRDefault="00740B50" w14:paraId="2C9D4D04" w14:textId="77777777">
      <w:pPr>
        <w:jc w:val="center"/>
        <w:rPr>
          <w:rFonts w:cs="Arial"/>
          <w:b/>
          <w:bCs/>
          <w:sz w:val="22"/>
          <w:u w:val="single"/>
        </w:rPr>
      </w:pPr>
    </w:p>
    <w:p w:rsidR="00740B50" w:rsidP="005E614F" w:rsidRDefault="00740B50" w14:paraId="08FA3B59" w14:textId="77777777">
      <w:pPr>
        <w:jc w:val="center"/>
        <w:rPr>
          <w:rFonts w:cs="Arial"/>
          <w:b/>
          <w:bCs/>
          <w:sz w:val="22"/>
          <w:u w:val="single"/>
        </w:rPr>
      </w:pPr>
    </w:p>
    <w:p w:rsidR="00740B50" w:rsidP="005E614F" w:rsidRDefault="00740B50" w14:paraId="1DDF2751" w14:textId="77777777">
      <w:pPr>
        <w:jc w:val="center"/>
        <w:rPr>
          <w:rFonts w:cs="Arial"/>
          <w:b/>
          <w:bCs/>
          <w:sz w:val="22"/>
          <w:u w:val="single"/>
        </w:rPr>
      </w:pPr>
    </w:p>
    <w:p w:rsidR="00A05813" w:rsidP="005E614F" w:rsidRDefault="00A05813" w14:paraId="08E31DE4" w14:textId="77777777">
      <w:pPr>
        <w:jc w:val="center"/>
        <w:rPr>
          <w:rFonts w:cs="Arial"/>
          <w:b/>
          <w:bCs/>
          <w:sz w:val="22"/>
          <w:u w:val="single"/>
        </w:rPr>
      </w:pPr>
    </w:p>
    <w:p w:rsidR="00740B50" w:rsidP="005E614F" w:rsidRDefault="00740B50" w14:paraId="71A63052" w14:textId="77777777">
      <w:pPr>
        <w:jc w:val="center"/>
        <w:rPr>
          <w:rFonts w:cs="Arial"/>
          <w:b/>
          <w:bCs/>
          <w:sz w:val="22"/>
          <w:u w:val="single"/>
        </w:rPr>
      </w:pPr>
    </w:p>
    <w:p w:rsidR="00740B50" w:rsidP="005E614F" w:rsidRDefault="00740B50" w14:paraId="6FAE67D4" w14:textId="77777777">
      <w:pPr>
        <w:jc w:val="center"/>
        <w:rPr>
          <w:rFonts w:cs="Arial"/>
          <w:b/>
          <w:bCs/>
          <w:sz w:val="22"/>
          <w:u w:val="single"/>
        </w:rPr>
      </w:pPr>
    </w:p>
    <w:p w:rsidR="00740B50" w:rsidP="009C78FE" w:rsidRDefault="00740B50" w14:paraId="6867017E" w14:textId="77777777">
      <w:pPr>
        <w:rPr>
          <w:rFonts w:cs="Arial"/>
          <w:b/>
          <w:bCs/>
          <w:sz w:val="22"/>
          <w:u w:val="single"/>
        </w:rPr>
      </w:pPr>
    </w:p>
    <w:p w:rsidRPr="007359CA" w:rsidR="005E614F" w:rsidP="005E614F" w:rsidRDefault="005E614F" w14:paraId="3F8C15A1" w14:textId="52F6FD7A">
      <w:pPr>
        <w:jc w:val="center"/>
        <w:rPr>
          <w:rFonts w:cs="Arial"/>
          <w:b/>
          <w:bCs/>
          <w:sz w:val="22"/>
          <w:u w:val="single"/>
        </w:rPr>
      </w:pPr>
      <w:r>
        <w:rPr>
          <w:rFonts w:cs="Arial"/>
          <w:b/>
          <w:bCs/>
          <w:sz w:val="22"/>
          <w:u w:val="single"/>
        </w:rPr>
        <w:lastRenderedPageBreak/>
        <w:t>Risk Rating Matrix</w:t>
      </w:r>
      <w:r>
        <w:rPr>
          <w:rFonts w:cs="Arial"/>
          <w:b/>
          <w:bCs/>
          <w:sz w:val="22"/>
          <w:u w:val="single"/>
        </w:rPr>
        <w:br/>
      </w:r>
    </w:p>
    <w:p w:rsidR="005E614F" w:rsidP="005E614F" w:rsidRDefault="005E614F" w14:paraId="7C269495" w14:textId="77777777">
      <w:pPr>
        <w:ind w:left="-180"/>
        <w:rPr>
          <w:rFonts w:cs="Arial"/>
          <w:b/>
          <w:bCs/>
          <w:sz w:val="22"/>
        </w:rPr>
      </w:pPr>
      <w:r>
        <w:rPr>
          <w:rFonts w:cs="Arial"/>
          <w:b/>
          <w:bCs/>
          <w:sz w:val="22"/>
        </w:rPr>
        <w:t>Risk = Likelihood of harm x Severity of harm</w:t>
      </w:r>
    </w:p>
    <w:p w:rsidR="005E614F" w:rsidP="005E614F" w:rsidRDefault="005E614F" w14:paraId="6F1F02D3" w14:textId="77777777">
      <w:pPr>
        <w:ind w:left="-180"/>
        <w:rPr>
          <w:rFonts w:cs="Arial"/>
          <w:b/>
          <w:bCs/>
          <w:sz w:val="22"/>
        </w:rPr>
      </w:pPr>
      <w:r>
        <w:rPr>
          <w:rFonts w:cs="Arial"/>
          <w:b/>
          <w:bCs/>
          <w:sz w:val="22"/>
        </w:rPr>
        <w:t>R = L x S</w:t>
      </w:r>
    </w:p>
    <w:p w:rsidR="005E614F" w:rsidP="005E614F" w:rsidRDefault="005E614F" w14:paraId="13BC4BAC" w14:textId="77777777">
      <w:pPr>
        <w:ind w:left="-180"/>
        <w:rPr>
          <w:rFonts w:cs="Arial"/>
          <w:b/>
          <w:bCs/>
          <w:sz w:val="22"/>
        </w:rPr>
      </w:pPr>
      <w:r>
        <w:rPr>
          <w:rFonts w:cs="Arial"/>
          <w:b/>
          <w:bCs/>
          <w:sz w:val="22"/>
        </w:rPr>
        <w:t>Low risk = 1 – 6, Medium risk = 8 - 12, High risk = 15 - 25</w:t>
      </w:r>
    </w:p>
    <w:p w:rsidR="005E614F" w:rsidP="005E614F" w:rsidRDefault="005E614F" w14:paraId="39AFB211" w14:textId="77777777">
      <w:pPr>
        <w:ind w:left="-180"/>
        <w:rPr>
          <w:rFonts w:cs="Arial"/>
          <w:b/>
          <w:bCs/>
          <w:sz w:val="22"/>
        </w:rPr>
      </w:pPr>
    </w:p>
    <w:tbl>
      <w:tblPr>
        <w:tblW w:w="11379" w:type="dxa"/>
        <w:jc w:val="center"/>
        <w:tblBorders>
          <w:top w:val="single" w:color="808080" w:sz="4" w:space="0"/>
          <w:left w:val="single" w:color="808080" w:sz="4" w:space="0"/>
          <w:bottom w:val="single" w:color="808080" w:sz="4" w:space="0"/>
          <w:right w:val="single" w:color="808080" w:sz="4" w:space="0"/>
          <w:insideH w:val="single" w:color="C0C0C0" w:sz="4" w:space="0"/>
          <w:insideV w:val="single" w:color="C0C0C0" w:sz="4" w:space="0"/>
        </w:tblBorders>
        <w:tblLook w:val="0000" w:firstRow="0" w:lastRow="0" w:firstColumn="0" w:lastColumn="0" w:noHBand="0" w:noVBand="0"/>
      </w:tblPr>
      <w:tblGrid>
        <w:gridCol w:w="969"/>
        <w:gridCol w:w="1869"/>
        <w:gridCol w:w="1694"/>
        <w:gridCol w:w="1694"/>
        <w:gridCol w:w="1820"/>
        <w:gridCol w:w="1639"/>
        <w:gridCol w:w="1694"/>
      </w:tblGrid>
      <w:tr w:rsidR="005E614F" w:rsidTr="00FE493B" w14:paraId="0A7135C1" w14:textId="77777777">
        <w:trPr>
          <w:jc w:val="center"/>
        </w:trPr>
        <w:tc>
          <w:tcPr>
            <w:tcW w:w="3015" w:type="dxa"/>
            <w:gridSpan w:val="2"/>
            <w:vMerge w:val="restart"/>
            <w:tcBorders>
              <w:top w:val="single" w:color="808080" w:sz="4" w:space="0"/>
              <w:left w:val="single" w:color="808080" w:sz="4" w:space="0"/>
              <w:right w:val="single" w:color="C0C0C0" w:sz="12" w:space="0"/>
            </w:tcBorders>
            <w:shd w:val="clear" w:color="auto" w:fill="E6E6E6"/>
          </w:tcPr>
          <w:p w:rsidRPr="00A11636" w:rsidR="005E614F" w:rsidP="00FE493B" w:rsidRDefault="005E614F" w14:paraId="244F12F0" w14:textId="77777777">
            <w:pPr>
              <w:rPr>
                <w:rFonts w:cs="Arial"/>
                <w:b/>
                <w:bCs/>
                <w:sz w:val="22"/>
                <w:szCs w:val="22"/>
              </w:rPr>
            </w:pPr>
          </w:p>
        </w:tc>
        <w:tc>
          <w:tcPr>
            <w:tcW w:w="8364" w:type="dxa"/>
            <w:gridSpan w:val="5"/>
            <w:tcBorders>
              <w:top w:val="single" w:color="808080" w:sz="4" w:space="0"/>
              <w:left w:val="single" w:color="C0C0C0" w:sz="12" w:space="0"/>
              <w:bottom w:val="single" w:color="C0C0C0" w:sz="8" w:space="0"/>
              <w:right w:val="single" w:color="808080" w:sz="4" w:space="0"/>
            </w:tcBorders>
            <w:shd w:val="clear" w:color="auto" w:fill="E6E6E6"/>
          </w:tcPr>
          <w:p w:rsidRPr="00A11636" w:rsidR="005E614F" w:rsidP="00FE493B" w:rsidRDefault="005E614F" w14:paraId="08965616" w14:textId="77777777">
            <w:pPr>
              <w:jc w:val="center"/>
              <w:rPr>
                <w:rFonts w:cs="Arial"/>
                <w:b/>
                <w:bCs/>
                <w:sz w:val="24"/>
              </w:rPr>
            </w:pPr>
            <w:r w:rsidRPr="00A11636">
              <w:rPr>
                <w:rFonts w:cs="Arial"/>
                <w:b/>
                <w:bCs/>
                <w:sz w:val="24"/>
              </w:rPr>
              <w:t>S = Severity</w:t>
            </w:r>
          </w:p>
        </w:tc>
      </w:tr>
      <w:tr w:rsidR="005E614F" w:rsidTr="00FE493B" w14:paraId="59766743" w14:textId="77777777">
        <w:trPr>
          <w:jc w:val="center"/>
        </w:trPr>
        <w:tc>
          <w:tcPr>
            <w:tcW w:w="3015" w:type="dxa"/>
            <w:gridSpan w:val="2"/>
            <w:vMerge/>
            <w:tcBorders>
              <w:left w:val="single" w:color="808080" w:sz="4" w:space="0"/>
              <w:bottom w:val="single" w:color="C0C0C0" w:sz="12" w:space="0"/>
              <w:right w:val="single" w:color="C0C0C0" w:sz="12" w:space="0"/>
            </w:tcBorders>
          </w:tcPr>
          <w:p w:rsidRPr="00A11636" w:rsidR="005E614F" w:rsidP="00FE493B" w:rsidRDefault="005E614F" w14:paraId="3427E396" w14:textId="77777777">
            <w:pPr>
              <w:rPr>
                <w:rFonts w:cs="Arial"/>
                <w:b/>
                <w:bCs/>
                <w:sz w:val="22"/>
                <w:szCs w:val="22"/>
              </w:rPr>
            </w:pPr>
          </w:p>
        </w:tc>
        <w:tc>
          <w:tcPr>
            <w:tcW w:w="1701" w:type="dxa"/>
            <w:tcBorders>
              <w:top w:val="single" w:color="808080" w:sz="4" w:space="0"/>
              <w:left w:val="single" w:color="C0C0C0" w:sz="12" w:space="0"/>
              <w:bottom w:val="single" w:color="C0C0C0" w:sz="12" w:space="0"/>
              <w:right w:val="single" w:color="808080" w:sz="4" w:space="0"/>
            </w:tcBorders>
            <w:shd w:val="clear" w:color="auto" w:fill="E6E6E6"/>
          </w:tcPr>
          <w:p w:rsidR="005E614F" w:rsidP="00FE493B" w:rsidRDefault="005E614F" w14:paraId="7952CD5A" w14:textId="77777777">
            <w:pPr>
              <w:jc w:val="center"/>
              <w:rPr>
                <w:rFonts w:cs="Arial"/>
                <w:b/>
                <w:bCs/>
              </w:rPr>
            </w:pPr>
            <w:r>
              <w:rPr>
                <w:rFonts w:cs="Arial"/>
                <w:b/>
                <w:bCs/>
              </w:rPr>
              <w:t>Negligible Consequences (1)</w:t>
            </w:r>
          </w:p>
        </w:tc>
        <w:tc>
          <w:tcPr>
            <w:tcW w:w="1701" w:type="dxa"/>
            <w:tcBorders>
              <w:top w:val="single" w:color="808080" w:sz="4" w:space="0"/>
              <w:left w:val="single" w:color="C0C0C0" w:sz="12" w:space="0"/>
              <w:bottom w:val="single" w:color="C0C0C0" w:sz="12" w:space="0"/>
              <w:right w:val="single" w:color="808080" w:sz="4" w:space="0"/>
            </w:tcBorders>
            <w:shd w:val="clear" w:color="auto" w:fill="E6E6E6"/>
          </w:tcPr>
          <w:p w:rsidR="005E614F" w:rsidP="00FE493B" w:rsidRDefault="005E614F" w14:paraId="789CEA0E" w14:textId="77777777">
            <w:pPr>
              <w:jc w:val="center"/>
              <w:rPr>
                <w:rFonts w:cs="Arial"/>
                <w:b/>
                <w:bCs/>
              </w:rPr>
            </w:pPr>
            <w:r>
              <w:rPr>
                <w:rFonts w:cs="Arial"/>
                <w:b/>
                <w:bCs/>
              </w:rPr>
              <w:t>Low Consequences (2)</w:t>
            </w:r>
          </w:p>
        </w:tc>
        <w:tc>
          <w:tcPr>
            <w:tcW w:w="1843" w:type="dxa"/>
            <w:tcBorders>
              <w:top w:val="single" w:color="808080" w:sz="4" w:space="0"/>
              <w:left w:val="single" w:color="C0C0C0" w:sz="12" w:space="0"/>
              <w:bottom w:val="single" w:color="C0C0C0" w:sz="12" w:space="0"/>
              <w:right w:val="single" w:color="808080" w:sz="4" w:space="0"/>
            </w:tcBorders>
            <w:shd w:val="clear" w:color="auto" w:fill="E6E6E6"/>
          </w:tcPr>
          <w:p w:rsidR="005E614F" w:rsidP="00FE493B" w:rsidRDefault="005E614F" w14:paraId="36CC1EBC" w14:textId="77777777">
            <w:pPr>
              <w:jc w:val="center"/>
              <w:rPr>
                <w:rFonts w:cs="Arial"/>
                <w:b/>
                <w:bCs/>
              </w:rPr>
            </w:pPr>
            <w:r>
              <w:rPr>
                <w:rFonts w:cs="Arial"/>
                <w:b/>
                <w:bCs/>
              </w:rPr>
              <w:t>Moderate Consequences (3)</w:t>
            </w:r>
          </w:p>
        </w:tc>
        <w:tc>
          <w:tcPr>
            <w:tcW w:w="1418" w:type="dxa"/>
            <w:tcBorders>
              <w:top w:val="single" w:color="808080" w:sz="4" w:space="0"/>
              <w:left w:val="single" w:color="C0C0C0" w:sz="12" w:space="0"/>
              <w:bottom w:val="single" w:color="C0C0C0" w:sz="12" w:space="0"/>
              <w:right w:val="single" w:color="808080" w:sz="4" w:space="0"/>
            </w:tcBorders>
            <w:shd w:val="clear" w:color="auto" w:fill="E6E6E6"/>
          </w:tcPr>
          <w:p w:rsidR="005E614F" w:rsidP="00FE493B" w:rsidRDefault="005E614F" w14:paraId="4FC3F1AE" w14:textId="77777777">
            <w:pPr>
              <w:jc w:val="center"/>
              <w:rPr>
                <w:rFonts w:cs="Arial"/>
                <w:b/>
                <w:bCs/>
              </w:rPr>
            </w:pPr>
            <w:r>
              <w:rPr>
                <w:rFonts w:cs="Arial"/>
                <w:b/>
                <w:bCs/>
              </w:rPr>
              <w:t>Significant Consequences (4)</w:t>
            </w:r>
          </w:p>
        </w:tc>
        <w:tc>
          <w:tcPr>
            <w:tcW w:w="1701" w:type="dxa"/>
            <w:tcBorders>
              <w:top w:val="single" w:color="808080" w:sz="4" w:space="0"/>
              <w:left w:val="single" w:color="C0C0C0" w:sz="12" w:space="0"/>
              <w:bottom w:val="single" w:color="C0C0C0" w:sz="12" w:space="0"/>
              <w:right w:val="single" w:color="808080" w:sz="4" w:space="0"/>
            </w:tcBorders>
            <w:shd w:val="clear" w:color="auto" w:fill="E6E6E6"/>
          </w:tcPr>
          <w:p w:rsidR="005E614F" w:rsidP="00FE493B" w:rsidRDefault="005E614F" w14:paraId="2B1B82D1" w14:textId="77777777">
            <w:pPr>
              <w:jc w:val="center"/>
              <w:rPr>
                <w:rFonts w:cs="Arial"/>
                <w:b/>
                <w:bCs/>
              </w:rPr>
            </w:pPr>
            <w:r>
              <w:rPr>
                <w:rFonts w:cs="Arial"/>
                <w:b/>
                <w:bCs/>
              </w:rPr>
              <w:t>Catastrophic Consequences (5)</w:t>
            </w:r>
          </w:p>
        </w:tc>
      </w:tr>
      <w:tr w:rsidR="005E614F" w:rsidTr="00FE493B" w14:paraId="1BC418A6" w14:textId="77777777">
        <w:trPr>
          <w:jc w:val="center"/>
        </w:trPr>
        <w:tc>
          <w:tcPr>
            <w:tcW w:w="1031" w:type="dxa"/>
            <w:vMerge w:val="restart"/>
            <w:tcBorders>
              <w:top w:val="single" w:color="C0C0C0" w:sz="12" w:space="0"/>
              <w:left w:val="single" w:color="808080" w:sz="4" w:space="0"/>
              <w:right w:val="single" w:color="C0C0C0" w:sz="8" w:space="0"/>
            </w:tcBorders>
            <w:shd w:val="clear" w:color="auto" w:fill="E7E6E6"/>
            <w:textDirection w:val="btLr"/>
          </w:tcPr>
          <w:p w:rsidRPr="000C6AD5" w:rsidR="005E614F" w:rsidP="00FE493B" w:rsidRDefault="005E614F" w14:paraId="2E645F4A" w14:textId="77777777">
            <w:pPr>
              <w:ind w:left="113" w:right="113"/>
              <w:rPr>
                <w:rFonts w:cs="Arial"/>
                <w:b/>
                <w:color w:val="000000"/>
                <w:szCs w:val="20"/>
              </w:rPr>
            </w:pPr>
            <w:r w:rsidRPr="000C6AD5">
              <w:rPr>
                <w:rFonts w:cs="Arial"/>
                <w:b/>
                <w:color w:val="000000"/>
                <w:sz w:val="24"/>
              </w:rPr>
              <w:t>L = Likelihood</w:t>
            </w:r>
          </w:p>
        </w:tc>
        <w:tc>
          <w:tcPr>
            <w:tcW w:w="1984" w:type="dxa"/>
            <w:tcBorders>
              <w:top w:val="single" w:color="C0C0C0" w:sz="8" w:space="0"/>
              <w:left w:val="single" w:color="C0C0C0" w:sz="4" w:space="0"/>
              <w:bottom w:val="single" w:color="C0C0C0" w:sz="8" w:space="0"/>
              <w:right w:val="single" w:color="C0C0C0" w:sz="12" w:space="0"/>
            </w:tcBorders>
            <w:shd w:val="clear" w:color="auto" w:fill="E6E6E6"/>
          </w:tcPr>
          <w:p w:rsidR="005E614F" w:rsidP="00FE493B" w:rsidRDefault="005E614F" w14:paraId="5BA86D94" w14:textId="77777777">
            <w:pPr>
              <w:pStyle w:val="Heading1"/>
              <w:rPr>
                <w:bCs w:val="0"/>
                <w:sz w:val="20"/>
              </w:rPr>
            </w:pPr>
            <w:r>
              <w:rPr>
                <w:bCs w:val="0"/>
                <w:sz w:val="20"/>
              </w:rPr>
              <w:t>Very unlikely (1)</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67809C7B" w14:textId="77777777">
            <w:pPr>
              <w:jc w:val="center"/>
              <w:rPr>
                <w:rFonts w:cs="Arial"/>
              </w:rPr>
            </w:pPr>
            <w:r w:rsidRPr="007A7CBA">
              <w:rPr>
                <w:rFonts w:cs="Arial"/>
                <w:highlight w:val="green"/>
              </w:rPr>
              <w:t>1 = Low</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4C001318" w14:textId="77777777">
            <w:pPr>
              <w:jc w:val="center"/>
              <w:rPr>
                <w:rFonts w:cs="Arial"/>
              </w:rPr>
            </w:pPr>
            <w:r w:rsidRPr="007A7CBA">
              <w:rPr>
                <w:rFonts w:cs="Arial"/>
                <w:highlight w:val="green"/>
              </w:rPr>
              <w:t>2 = Low</w:t>
            </w:r>
          </w:p>
        </w:tc>
        <w:tc>
          <w:tcPr>
            <w:tcW w:w="1843" w:type="dxa"/>
            <w:tcBorders>
              <w:top w:val="single" w:color="C0C0C0" w:sz="8" w:space="0"/>
              <w:left w:val="single" w:color="C0C0C0" w:sz="12" w:space="0"/>
              <w:bottom w:val="single" w:color="C0C0C0" w:sz="8" w:space="0"/>
              <w:right w:val="single" w:color="808080" w:sz="4" w:space="0"/>
            </w:tcBorders>
          </w:tcPr>
          <w:p w:rsidR="005E614F" w:rsidP="00FE493B" w:rsidRDefault="005E614F" w14:paraId="39E95596" w14:textId="77777777">
            <w:pPr>
              <w:jc w:val="center"/>
              <w:rPr>
                <w:rFonts w:cs="Arial"/>
              </w:rPr>
            </w:pPr>
            <w:r w:rsidRPr="007A7CBA">
              <w:rPr>
                <w:rFonts w:cs="Arial"/>
                <w:highlight w:val="green"/>
              </w:rPr>
              <w:t>3 – Low</w:t>
            </w:r>
          </w:p>
        </w:tc>
        <w:tc>
          <w:tcPr>
            <w:tcW w:w="1418" w:type="dxa"/>
            <w:tcBorders>
              <w:top w:val="single" w:color="C0C0C0" w:sz="8" w:space="0"/>
              <w:left w:val="single" w:color="C0C0C0" w:sz="12" w:space="0"/>
              <w:bottom w:val="single" w:color="C0C0C0" w:sz="8" w:space="0"/>
              <w:right w:val="single" w:color="808080" w:sz="4" w:space="0"/>
            </w:tcBorders>
          </w:tcPr>
          <w:p w:rsidR="005E614F" w:rsidP="00FE493B" w:rsidRDefault="005E614F" w14:paraId="47853B7A" w14:textId="77777777">
            <w:pPr>
              <w:jc w:val="center"/>
              <w:rPr>
                <w:rFonts w:cs="Arial"/>
              </w:rPr>
            </w:pPr>
            <w:r w:rsidRPr="007A7CBA">
              <w:rPr>
                <w:rFonts w:cs="Arial"/>
                <w:highlight w:val="green"/>
              </w:rPr>
              <w:t>4 = Low</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5D4784F2" w14:textId="77777777">
            <w:pPr>
              <w:jc w:val="center"/>
              <w:rPr>
                <w:rFonts w:cs="Arial"/>
              </w:rPr>
            </w:pPr>
            <w:r w:rsidRPr="007A7CBA">
              <w:rPr>
                <w:rFonts w:cs="Arial"/>
                <w:highlight w:val="green"/>
              </w:rPr>
              <w:t>5 = Low</w:t>
            </w:r>
          </w:p>
        </w:tc>
      </w:tr>
      <w:tr w:rsidR="005E614F" w:rsidTr="00FE493B" w14:paraId="231CAC7C" w14:textId="77777777">
        <w:trPr>
          <w:jc w:val="center"/>
        </w:trPr>
        <w:tc>
          <w:tcPr>
            <w:tcW w:w="1031" w:type="dxa"/>
            <w:vMerge/>
            <w:tcBorders>
              <w:left w:val="single" w:color="808080" w:sz="4" w:space="0"/>
              <w:right w:val="single" w:color="C0C0C0" w:sz="8" w:space="0"/>
            </w:tcBorders>
            <w:shd w:val="clear" w:color="auto" w:fill="E7E6E6"/>
          </w:tcPr>
          <w:p w:rsidR="005E614F" w:rsidP="00FE493B" w:rsidRDefault="005E614F" w14:paraId="4CF25EE3" w14:textId="77777777">
            <w:pPr>
              <w:rPr>
                <w:rFonts w:cs="Arial"/>
                <w:b/>
                <w:color w:val="000000"/>
                <w:szCs w:val="20"/>
              </w:rPr>
            </w:pPr>
          </w:p>
        </w:tc>
        <w:tc>
          <w:tcPr>
            <w:tcW w:w="1984" w:type="dxa"/>
            <w:tcBorders>
              <w:top w:val="single" w:color="C0C0C0" w:sz="8" w:space="0"/>
              <w:left w:val="single" w:color="C0C0C0" w:sz="4" w:space="0"/>
              <w:bottom w:val="single" w:color="C0C0C0" w:sz="8" w:space="0"/>
              <w:right w:val="single" w:color="C0C0C0" w:sz="12" w:space="0"/>
            </w:tcBorders>
            <w:shd w:val="clear" w:color="auto" w:fill="E6E6E6"/>
          </w:tcPr>
          <w:p w:rsidR="005E614F" w:rsidP="00FE493B" w:rsidRDefault="005E614F" w14:paraId="092F085B" w14:textId="77777777">
            <w:pPr>
              <w:pStyle w:val="Heading1"/>
              <w:rPr>
                <w:bCs w:val="0"/>
                <w:sz w:val="20"/>
              </w:rPr>
            </w:pPr>
            <w:r>
              <w:rPr>
                <w:bCs w:val="0"/>
                <w:sz w:val="20"/>
              </w:rPr>
              <w:t>Unlikely (2)</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6C602F06" w14:textId="77777777">
            <w:pPr>
              <w:jc w:val="center"/>
              <w:rPr>
                <w:rFonts w:cs="Arial"/>
              </w:rPr>
            </w:pPr>
            <w:r w:rsidRPr="007A7CBA">
              <w:rPr>
                <w:rFonts w:cs="Arial"/>
                <w:highlight w:val="green"/>
              </w:rPr>
              <w:t>2 = Low</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40F8DA36" w14:textId="77777777">
            <w:pPr>
              <w:jc w:val="center"/>
              <w:rPr>
                <w:rFonts w:cs="Arial"/>
              </w:rPr>
            </w:pPr>
            <w:r w:rsidRPr="007A7CBA">
              <w:rPr>
                <w:rFonts w:cs="Arial"/>
                <w:highlight w:val="green"/>
              </w:rPr>
              <w:t>4 = Low</w:t>
            </w:r>
          </w:p>
        </w:tc>
        <w:tc>
          <w:tcPr>
            <w:tcW w:w="1843" w:type="dxa"/>
            <w:tcBorders>
              <w:top w:val="single" w:color="C0C0C0" w:sz="8" w:space="0"/>
              <w:left w:val="single" w:color="C0C0C0" w:sz="12" w:space="0"/>
              <w:bottom w:val="single" w:color="C0C0C0" w:sz="8" w:space="0"/>
              <w:right w:val="single" w:color="808080" w:sz="4" w:space="0"/>
            </w:tcBorders>
          </w:tcPr>
          <w:p w:rsidR="005E614F" w:rsidP="00FE493B" w:rsidRDefault="005E614F" w14:paraId="25D82C26" w14:textId="77777777">
            <w:pPr>
              <w:jc w:val="center"/>
              <w:rPr>
                <w:rFonts w:cs="Arial"/>
              </w:rPr>
            </w:pPr>
            <w:r w:rsidRPr="007A7CBA">
              <w:rPr>
                <w:rFonts w:cs="Arial"/>
                <w:highlight w:val="green"/>
              </w:rPr>
              <w:t>6 = Low</w:t>
            </w:r>
          </w:p>
        </w:tc>
        <w:tc>
          <w:tcPr>
            <w:tcW w:w="1418" w:type="dxa"/>
            <w:tcBorders>
              <w:top w:val="single" w:color="C0C0C0" w:sz="8" w:space="0"/>
              <w:left w:val="single" w:color="C0C0C0" w:sz="12" w:space="0"/>
              <w:bottom w:val="single" w:color="C0C0C0" w:sz="8" w:space="0"/>
              <w:right w:val="single" w:color="808080" w:sz="4" w:space="0"/>
            </w:tcBorders>
          </w:tcPr>
          <w:p w:rsidRPr="003759AA" w:rsidR="005E614F" w:rsidP="00FE493B" w:rsidRDefault="005E614F" w14:paraId="7122822C" w14:textId="77777777">
            <w:pPr>
              <w:jc w:val="center"/>
              <w:rPr>
                <w:rFonts w:cs="Arial"/>
                <w:highlight w:val="yellow"/>
              </w:rPr>
            </w:pPr>
            <w:r w:rsidRPr="003759AA">
              <w:rPr>
                <w:rFonts w:cs="Arial"/>
                <w:highlight w:val="yellow"/>
              </w:rPr>
              <w:t>8 = Medium</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53E8C00E" w14:textId="77777777">
            <w:pPr>
              <w:jc w:val="center"/>
              <w:rPr>
                <w:rFonts w:cs="Arial"/>
              </w:rPr>
            </w:pPr>
            <w:r w:rsidRPr="003759AA">
              <w:rPr>
                <w:rFonts w:cs="Arial"/>
                <w:highlight w:val="yellow"/>
              </w:rPr>
              <w:t>10 = Medium</w:t>
            </w:r>
          </w:p>
        </w:tc>
      </w:tr>
      <w:tr w:rsidR="005E614F" w:rsidTr="00FE493B" w14:paraId="758B6110" w14:textId="77777777">
        <w:trPr>
          <w:jc w:val="center"/>
        </w:trPr>
        <w:tc>
          <w:tcPr>
            <w:tcW w:w="1031" w:type="dxa"/>
            <w:vMerge/>
            <w:tcBorders>
              <w:left w:val="single" w:color="808080" w:sz="4" w:space="0"/>
              <w:right w:val="single" w:color="C0C0C0" w:sz="8" w:space="0"/>
            </w:tcBorders>
            <w:shd w:val="clear" w:color="auto" w:fill="E7E6E6"/>
          </w:tcPr>
          <w:p w:rsidR="005E614F" w:rsidP="00FE493B" w:rsidRDefault="005E614F" w14:paraId="1E11CAE5" w14:textId="77777777">
            <w:pPr>
              <w:rPr>
                <w:rFonts w:cs="Arial"/>
                <w:b/>
                <w:color w:val="000000"/>
                <w:szCs w:val="20"/>
              </w:rPr>
            </w:pPr>
          </w:p>
        </w:tc>
        <w:tc>
          <w:tcPr>
            <w:tcW w:w="1984" w:type="dxa"/>
            <w:tcBorders>
              <w:top w:val="single" w:color="C0C0C0" w:sz="8" w:space="0"/>
              <w:left w:val="single" w:color="C0C0C0" w:sz="4" w:space="0"/>
              <w:bottom w:val="single" w:color="C0C0C0" w:sz="8" w:space="0"/>
              <w:right w:val="single" w:color="C0C0C0" w:sz="12" w:space="0"/>
            </w:tcBorders>
            <w:shd w:val="clear" w:color="auto" w:fill="E6E6E6"/>
          </w:tcPr>
          <w:p w:rsidR="005E614F" w:rsidP="00FE493B" w:rsidRDefault="005E614F" w14:paraId="2BA16F5C" w14:textId="77777777">
            <w:pPr>
              <w:pStyle w:val="Heading1"/>
              <w:rPr>
                <w:bCs w:val="0"/>
                <w:sz w:val="20"/>
              </w:rPr>
            </w:pPr>
            <w:r>
              <w:rPr>
                <w:bCs w:val="0"/>
                <w:sz w:val="20"/>
              </w:rPr>
              <w:t>Likely (3)</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6B39F0CA" w14:textId="77777777">
            <w:pPr>
              <w:jc w:val="center"/>
              <w:rPr>
                <w:rFonts w:cs="Arial"/>
              </w:rPr>
            </w:pPr>
            <w:r w:rsidRPr="007A7CBA">
              <w:rPr>
                <w:rFonts w:cs="Arial"/>
                <w:highlight w:val="green"/>
              </w:rPr>
              <w:t>3 = Low</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28D76374" w14:textId="77777777">
            <w:pPr>
              <w:jc w:val="center"/>
              <w:rPr>
                <w:rFonts w:cs="Arial"/>
              </w:rPr>
            </w:pPr>
            <w:r w:rsidRPr="007A7CBA">
              <w:rPr>
                <w:rFonts w:cs="Arial"/>
                <w:highlight w:val="green"/>
              </w:rPr>
              <w:t>6 = Low</w:t>
            </w:r>
          </w:p>
        </w:tc>
        <w:tc>
          <w:tcPr>
            <w:tcW w:w="1843" w:type="dxa"/>
            <w:tcBorders>
              <w:top w:val="single" w:color="C0C0C0" w:sz="8" w:space="0"/>
              <w:left w:val="single" w:color="C0C0C0" w:sz="12" w:space="0"/>
              <w:bottom w:val="single" w:color="C0C0C0" w:sz="8" w:space="0"/>
              <w:right w:val="single" w:color="808080" w:sz="4" w:space="0"/>
            </w:tcBorders>
          </w:tcPr>
          <w:p w:rsidRPr="003759AA" w:rsidR="005E614F" w:rsidP="00FE493B" w:rsidRDefault="005E614F" w14:paraId="6A0F2C89" w14:textId="77777777">
            <w:pPr>
              <w:jc w:val="center"/>
              <w:rPr>
                <w:rFonts w:cs="Arial"/>
                <w:highlight w:val="yellow"/>
              </w:rPr>
            </w:pPr>
            <w:r w:rsidRPr="003759AA">
              <w:rPr>
                <w:rFonts w:cs="Arial"/>
                <w:highlight w:val="yellow"/>
              </w:rPr>
              <w:t>9 = Medium</w:t>
            </w:r>
          </w:p>
        </w:tc>
        <w:tc>
          <w:tcPr>
            <w:tcW w:w="1418" w:type="dxa"/>
            <w:tcBorders>
              <w:top w:val="single" w:color="C0C0C0" w:sz="8" w:space="0"/>
              <w:left w:val="single" w:color="C0C0C0" w:sz="12" w:space="0"/>
              <w:bottom w:val="single" w:color="C0C0C0" w:sz="8" w:space="0"/>
              <w:right w:val="single" w:color="808080" w:sz="4" w:space="0"/>
            </w:tcBorders>
          </w:tcPr>
          <w:p w:rsidRPr="003759AA" w:rsidR="005E614F" w:rsidP="00FE493B" w:rsidRDefault="005E614F" w14:paraId="632C63FA" w14:textId="77777777">
            <w:pPr>
              <w:jc w:val="center"/>
              <w:rPr>
                <w:rFonts w:cs="Arial"/>
                <w:highlight w:val="yellow"/>
              </w:rPr>
            </w:pPr>
            <w:r w:rsidRPr="003759AA">
              <w:rPr>
                <w:rFonts w:cs="Arial"/>
                <w:highlight w:val="yellow"/>
              </w:rPr>
              <w:t>12 = Medium</w:t>
            </w:r>
          </w:p>
        </w:tc>
        <w:tc>
          <w:tcPr>
            <w:tcW w:w="1701" w:type="dxa"/>
            <w:tcBorders>
              <w:top w:val="single" w:color="C0C0C0" w:sz="8" w:space="0"/>
              <w:left w:val="single" w:color="C0C0C0" w:sz="12" w:space="0"/>
              <w:bottom w:val="single" w:color="C0C0C0" w:sz="8" w:space="0"/>
              <w:right w:val="single" w:color="808080" w:sz="4" w:space="0"/>
            </w:tcBorders>
          </w:tcPr>
          <w:p w:rsidR="005E614F" w:rsidP="00FE493B" w:rsidRDefault="005E614F" w14:paraId="3904505A" w14:textId="77777777">
            <w:pPr>
              <w:jc w:val="center"/>
              <w:rPr>
                <w:rFonts w:cs="Arial"/>
              </w:rPr>
            </w:pPr>
            <w:r w:rsidRPr="003759AA">
              <w:rPr>
                <w:rFonts w:cs="Arial"/>
                <w:highlight w:val="red"/>
              </w:rPr>
              <w:t>15 = High</w:t>
            </w:r>
          </w:p>
        </w:tc>
      </w:tr>
      <w:tr w:rsidR="005E614F" w:rsidTr="00FE493B" w14:paraId="06D85468" w14:textId="77777777">
        <w:trPr>
          <w:jc w:val="center"/>
        </w:trPr>
        <w:tc>
          <w:tcPr>
            <w:tcW w:w="1031" w:type="dxa"/>
            <w:vMerge/>
            <w:tcBorders>
              <w:left w:val="single" w:color="808080" w:sz="4" w:space="0"/>
              <w:right w:val="single" w:color="C0C0C0" w:sz="8" w:space="0"/>
            </w:tcBorders>
            <w:shd w:val="clear" w:color="auto" w:fill="E7E6E6"/>
          </w:tcPr>
          <w:p w:rsidR="005E614F" w:rsidP="00FE493B" w:rsidRDefault="005E614F" w14:paraId="7F1790E1" w14:textId="77777777">
            <w:pPr>
              <w:rPr>
                <w:rFonts w:cs="Arial"/>
                <w:b/>
                <w:color w:val="000000"/>
                <w:szCs w:val="20"/>
              </w:rPr>
            </w:pPr>
          </w:p>
        </w:tc>
        <w:tc>
          <w:tcPr>
            <w:tcW w:w="1984" w:type="dxa"/>
            <w:tcBorders>
              <w:top w:val="single" w:color="C0C0C0" w:sz="8" w:space="0"/>
              <w:left w:val="single" w:color="C0C0C0" w:sz="4" w:space="0"/>
              <w:bottom w:val="single" w:color="C0C0C0" w:sz="4" w:space="0"/>
              <w:right w:val="single" w:color="C0C0C0" w:sz="12" w:space="0"/>
            </w:tcBorders>
            <w:shd w:val="clear" w:color="auto" w:fill="E6E6E6"/>
          </w:tcPr>
          <w:p w:rsidR="005E614F" w:rsidP="00FE493B" w:rsidRDefault="005E614F" w14:paraId="461E017F" w14:textId="77777777">
            <w:pPr>
              <w:rPr>
                <w:rFonts w:cs="Arial"/>
                <w:b/>
                <w:bCs/>
              </w:rPr>
            </w:pPr>
            <w:r>
              <w:rPr>
                <w:rFonts w:cs="Arial"/>
                <w:b/>
                <w:bCs/>
              </w:rPr>
              <w:t>Very likely (4)</w:t>
            </w:r>
          </w:p>
        </w:tc>
        <w:tc>
          <w:tcPr>
            <w:tcW w:w="1701" w:type="dxa"/>
            <w:tcBorders>
              <w:top w:val="single" w:color="C0C0C0" w:sz="8" w:space="0"/>
              <w:left w:val="single" w:color="C0C0C0" w:sz="12" w:space="0"/>
              <w:bottom w:val="single" w:color="C0C0C0" w:sz="4" w:space="0"/>
              <w:right w:val="single" w:color="808080" w:sz="4" w:space="0"/>
            </w:tcBorders>
          </w:tcPr>
          <w:p w:rsidR="005E614F" w:rsidP="00FE493B" w:rsidRDefault="005E614F" w14:paraId="082C456C" w14:textId="77777777">
            <w:pPr>
              <w:jc w:val="center"/>
              <w:rPr>
                <w:rFonts w:cs="Arial"/>
              </w:rPr>
            </w:pPr>
            <w:r w:rsidRPr="007A7CBA">
              <w:rPr>
                <w:rFonts w:cs="Arial"/>
                <w:highlight w:val="green"/>
              </w:rPr>
              <w:t>4 = Low</w:t>
            </w:r>
          </w:p>
        </w:tc>
        <w:tc>
          <w:tcPr>
            <w:tcW w:w="1701" w:type="dxa"/>
            <w:tcBorders>
              <w:top w:val="single" w:color="C0C0C0" w:sz="8" w:space="0"/>
              <w:left w:val="single" w:color="C0C0C0" w:sz="12" w:space="0"/>
              <w:bottom w:val="single" w:color="C0C0C0" w:sz="4" w:space="0"/>
              <w:right w:val="single" w:color="808080" w:sz="4" w:space="0"/>
            </w:tcBorders>
          </w:tcPr>
          <w:p w:rsidRPr="003759AA" w:rsidR="005E614F" w:rsidP="00FE493B" w:rsidRDefault="005E614F" w14:paraId="2570035F" w14:textId="77777777">
            <w:pPr>
              <w:jc w:val="center"/>
              <w:rPr>
                <w:rFonts w:cs="Arial"/>
                <w:highlight w:val="yellow"/>
              </w:rPr>
            </w:pPr>
            <w:r w:rsidRPr="003759AA">
              <w:rPr>
                <w:rFonts w:cs="Arial"/>
                <w:highlight w:val="yellow"/>
              </w:rPr>
              <w:t>8 = Medium</w:t>
            </w:r>
          </w:p>
        </w:tc>
        <w:tc>
          <w:tcPr>
            <w:tcW w:w="1843" w:type="dxa"/>
            <w:tcBorders>
              <w:top w:val="single" w:color="C0C0C0" w:sz="8" w:space="0"/>
              <w:left w:val="single" w:color="C0C0C0" w:sz="12" w:space="0"/>
              <w:bottom w:val="single" w:color="C0C0C0" w:sz="4" w:space="0"/>
              <w:right w:val="single" w:color="808080" w:sz="4" w:space="0"/>
            </w:tcBorders>
          </w:tcPr>
          <w:p w:rsidRPr="003759AA" w:rsidR="005E614F" w:rsidP="00FE493B" w:rsidRDefault="005E614F" w14:paraId="553E23C2" w14:textId="77777777">
            <w:pPr>
              <w:jc w:val="center"/>
              <w:rPr>
                <w:rFonts w:cs="Arial"/>
                <w:highlight w:val="yellow"/>
              </w:rPr>
            </w:pPr>
            <w:r w:rsidRPr="003759AA">
              <w:rPr>
                <w:rFonts w:cs="Arial"/>
                <w:highlight w:val="yellow"/>
              </w:rPr>
              <w:t>12 = Medium</w:t>
            </w:r>
          </w:p>
        </w:tc>
        <w:tc>
          <w:tcPr>
            <w:tcW w:w="1418" w:type="dxa"/>
            <w:tcBorders>
              <w:top w:val="single" w:color="C0C0C0" w:sz="8" w:space="0"/>
              <w:left w:val="single" w:color="C0C0C0" w:sz="12" w:space="0"/>
              <w:bottom w:val="single" w:color="C0C0C0" w:sz="4" w:space="0"/>
              <w:right w:val="single" w:color="808080" w:sz="4" w:space="0"/>
            </w:tcBorders>
          </w:tcPr>
          <w:p w:rsidRPr="003759AA" w:rsidR="005E614F" w:rsidP="00FE493B" w:rsidRDefault="005E614F" w14:paraId="4BEEB7EC" w14:textId="77777777">
            <w:pPr>
              <w:jc w:val="center"/>
              <w:rPr>
                <w:rFonts w:cs="Arial"/>
                <w:highlight w:val="red"/>
              </w:rPr>
            </w:pPr>
            <w:r w:rsidRPr="003759AA">
              <w:rPr>
                <w:rFonts w:cs="Arial"/>
                <w:highlight w:val="red"/>
              </w:rPr>
              <w:t>16 = High</w:t>
            </w:r>
          </w:p>
        </w:tc>
        <w:tc>
          <w:tcPr>
            <w:tcW w:w="1701" w:type="dxa"/>
            <w:tcBorders>
              <w:top w:val="single" w:color="C0C0C0" w:sz="8" w:space="0"/>
              <w:left w:val="single" w:color="C0C0C0" w:sz="12" w:space="0"/>
              <w:bottom w:val="single" w:color="C0C0C0" w:sz="4" w:space="0"/>
              <w:right w:val="single" w:color="808080" w:sz="4" w:space="0"/>
            </w:tcBorders>
          </w:tcPr>
          <w:p w:rsidRPr="003759AA" w:rsidR="005E614F" w:rsidP="00FE493B" w:rsidRDefault="005E614F" w14:paraId="2012A889" w14:textId="77777777">
            <w:pPr>
              <w:jc w:val="center"/>
              <w:rPr>
                <w:rFonts w:cs="Arial"/>
                <w:highlight w:val="red"/>
              </w:rPr>
            </w:pPr>
            <w:r w:rsidRPr="003759AA">
              <w:rPr>
                <w:rFonts w:cs="Arial"/>
                <w:highlight w:val="red"/>
              </w:rPr>
              <w:t>20 = High</w:t>
            </w:r>
          </w:p>
        </w:tc>
      </w:tr>
      <w:tr w:rsidR="005E614F" w:rsidTr="00FE493B" w14:paraId="086E7DFE" w14:textId="77777777">
        <w:trPr>
          <w:trHeight w:val="469"/>
          <w:jc w:val="center"/>
        </w:trPr>
        <w:tc>
          <w:tcPr>
            <w:tcW w:w="1031" w:type="dxa"/>
            <w:vMerge/>
            <w:tcBorders>
              <w:left w:val="single" w:color="808080" w:sz="4" w:space="0"/>
              <w:bottom w:val="single" w:color="808080" w:sz="4" w:space="0"/>
              <w:right w:val="single" w:color="C0C0C0" w:sz="8" w:space="0"/>
            </w:tcBorders>
            <w:shd w:val="clear" w:color="auto" w:fill="E7E6E6"/>
          </w:tcPr>
          <w:p w:rsidR="005E614F" w:rsidP="00FE493B" w:rsidRDefault="005E614F" w14:paraId="342ADBF2" w14:textId="77777777">
            <w:pPr>
              <w:rPr>
                <w:rFonts w:cs="Arial"/>
                <w:b/>
                <w:color w:val="000000"/>
                <w:szCs w:val="20"/>
              </w:rPr>
            </w:pPr>
          </w:p>
        </w:tc>
        <w:tc>
          <w:tcPr>
            <w:tcW w:w="1984" w:type="dxa"/>
            <w:tcBorders>
              <w:top w:val="single" w:color="C0C0C0" w:sz="4" w:space="0"/>
              <w:left w:val="single" w:color="C0C0C0" w:sz="4" w:space="0"/>
              <w:bottom w:val="single" w:color="808080" w:sz="4" w:space="0"/>
              <w:right w:val="single" w:color="C0C0C0" w:sz="12" w:space="0"/>
            </w:tcBorders>
            <w:shd w:val="clear" w:color="auto" w:fill="E6E6E6"/>
          </w:tcPr>
          <w:p w:rsidR="005E614F" w:rsidP="00FE493B" w:rsidRDefault="005E614F" w14:paraId="6B44954C" w14:textId="77777777">
            <w:pPr>
              <w:rPr>
                <w:rFonts w:cs="Arial"/>
                <w:b/>
                <w:bCs/>
              </w:rPr>
            </w:pPr>
            <w:r>
              <w:rPr>
                <w:rFonts w:cs="Arial"/>
                <w:b/>
                <w:bCs/>
              </w:rPr>
              <w:t>Almost certain (5)</w:t>
            </w:r>
          </w:p>
        </w:tc>
        <w:tc>
          <w:tcPr>
            <w:tcW w:w="1701" w:type="dxa"/>
            <w:tcBorders>
              <w:top w:val="single" w:color="C0C0C0" w:sz="4" w:space="0"/>
              <w:left w:val="single" w:color="C0C0C0" w:sz="12" w:space="0"/>
              <w:bottom w:val="single" w:color="808080" w:sz="4" w:space="0"/>
              <w:right w:val="single" w:color="808080" w:sz="4" w:space="0"/>
            </w:tcBorders>
          </w:tcPr>
          <w:p w:rsidR="005E614F" w:rsidP="00FE493B" w:rsidRDefault="005E614F" w14:paraId="41208244" w14:textId="77777777">
            <w:pPr>
              <w:jc w:val="center"/>
              <w:rPr>
                <w:rFonts w:cs="Arial"/>
              </w:rPr>
            </w:pPr>
            <w:r w:rsidRPr="007A7CBA">
              <w:rPr>
                <w:rFonts w:cs="Arial"/>
                <w:highlight w:val="green"/>
              </w:rPr>
              <w:t>5 = Low</w:t>
            </w:r>
          </w:p>
        </w:tc>
        <w:tc>
          <w:tcPr>
            <w:tcW w:w="1701" w:type="dxa"/>
            <w:tcBorders>
              <w:top w:val="single" w:color="C0C0C0" w:sz="4" w:space="0"/>
              <w:left w:val="single" w:color="C0C0C0" w:sz="12" w:space="0"/>
              <w:bottom w:val="single" w:color="808080" w:sz="4" w:space="0"/>
              <w:right w:val="single" w:color="808080" w:sz="4" w:space="0"/>
            </w:tcBorders>
          </w:tcPr>
          <w:p w:rsidRPr="003759AA" w:rsidR="005E614F" w:rsidP="00FE493B" w:rsidRDefault="005E614F" w14:paraId="173235B6" w14:textId="77777777">
            <w:pPr>
              <w:jc w:val="center"/>
              <w:rPr>
                <w:rFonts w:cs="Arial"/>
                <w:highlight w:val="yellow"/>
              </w:rPr>
            </w:pPr>
            <w:r w:rsidRPr="003759AA">
              <w:rPr>
                <w:rFonts w:cs="Arial"/>
                <w:highlight w:val="yellow"/>
              </w:rPr>
              <w:t>10 = Medium</w:t>
            </w:r>
          </w:p>
        </w:tc>
        <w:tc>
          <w:tcPr>
            <w:tcW w:w="1843" w:type="dxa"/>
            <w:tcBorders>
              <w:top w:val="single" w:color="C0C0C0" w:sz="4" w:space="0"/>
              <w:left w:val="single" w:color="C0C0C0" w:sz="12" w:space="0"/>
              <w:bottom w:val="single" w:color="808080" w:sz="4" w:space="0"/>
              <w:right w:val="single" w:color="808080" w:sz="4" w:space="0"/>
            </w:tcBorders>
          </w:tcPr>
          <w:p w:rsidRPr="003759AA" w:rsidR="005E614F" w:rsidP="00FE493B" w:rsidRDefault="005E614F" w14:paraId="7C4333C5" w14:textId="77777777">
            <w:pPr>
              <w:jc w:val="center"/>
              <w:rPr>
                <w:rFonts w:cs="Arial"/>
                <w:highlight w:val="red"/>
              </w:rPr>
            </w:pPr>
            <w:r w:rsidRPr="003759AA">
              <w:rPr>
                <w:rFonts w:cs="Arial"/>
                <w:highlight w:val="red"/>
              </w:rPr>
              <w:t>15 = High</w:t>
            </w:r>
          </w:p>
        </w:tc>
        <w:tc>
          <w:tcPr>
            <w:tcW w:w="1418" w:type="dxa"/>
            <w:tcBorders>
              <w:top w:val="single" w:color="C0C0C0" w:sz="4" w:space="0"/>
              <w:left w:val="single" w:color="C0C0C0" w:sz="12" w:space="0"/>
              <w:bottom w:val="single" w:color="808080" w:sz="4" w:space="0"/>
              <w:right w:val="single" w:color="808080" w:sz="4" w:space="0"/>
            </w:tcBorders>
          </w:tcPr>
          <w:p w:rsidRPr="003759AA" w:rsidR="005E614F" w:rsidP="00FE493B" w:rsidRDefault="005E614F" w14:paraId="392616A9" w14:textId="77777777">
            <w:pPr>
              <w:jc w:val="center"/>
              <w:rPr>
                <w:rFonts w:cs="Arial"/>
                <w:highlight w:val="red"/>
              </w:rPr>
            </w:pPr>
            <w:r w:rsidRPr="003759AA">
              <w:rPr>
                <w:rFonts w:cs="Arial"/>
                <w:highlight w:val="red"/>
              </w:rPr>
              <w:t>20 = High</w:t>
            </w:r>
          </w:p>
        </w:tc>
        <w:tc>
          <w:tcPr>
            <w:tcW w:w="1701" w:type="dxa"/>
            <w:tcBorders>
              <w:top w:val="single" w:color="C0C0C0" w:sz="4" w:space="0"/>
              <w:left w:val="single" w:color="C0C0C0" w:sz="12" w:space="0"/>
              <w:bottom w:val="single" w:color="808080" w:sz="4" w:space="0"/>
              <w:right w:val="single" w:color="808080" w:sz="4" w:space="0"/>
            </w:tcBorders>
          </w:tcPr>
          <w:p w:rsidRPr="003759AA" w:rsidR="005E614F" w:rsidP="00FE493B" w:rsidRDefault="005E614F" w14:paraId="0540223F" w14:textId="77777777">
            <w:pPr>
              <w:jc w:val="center"/>
              <w:rPr>
                <w:rFonts w:cs="Arial"/>
                <w:highlight w:val="red"/>
              </w:rPr>
            </w:pPr>
            <w:r w:rsidRPr="003759AA">
              <w:rPr>
                <w:rFonts w:cs="Arial"/>
                <w:highlight w:val="red"/>
              </w:rPr>
              <w:t>25 = High</w:t>
            </w:r>
          </w:p>
        </w:tc>
      </w:tr>
    </w:tbl>
    <w:p w:rsidR="005E614F" w:rsidP="005E614F" w:rsidRDefault="005E614F" w14:paraId="11E4281B" w14:textId="77777777"/>
    <w:tbl>
      <w:tblPr>
        <w:tblW w:w="14497" w:type="dxa"/>
        <w:tblInd w:w="-72" w:type="dxa"/>
        <w:tblBorders>
          <w:top w:val="single" w:color="808080" w:sz="4" w:space="0"/>
          <w:left w:val="single" w:color="808080" w:sz="4" w:space="0"/>
          <w:bottom w:val="single" w:color="808080" w:sz="4" w:space="0"/>
          <w:right w:val="single" w:color="808080" w:sz="4" w:space="0"/>
          <w:insideH w:val="single" w:color="C0C0C0" w:sz="4" w:space="0"/>
          <w:insideV w:val="single" w:color="C0C0C0" w:sz="4" w:space="0"/>
        </w:tblBorders>
        <w:tblLook w:val="0000" w:firstRow="0" w:lastRow="0" w:firstColumn="0" w:lastColumn="0" w:noHBand="0" w:noVBand="0"/>
      </w:tblPr>
      <w:tblGrid>
        <w:gridCol w:w="1740"/>
        <w:gridCol w:w="12757"/>
      </w:tblGrid>
      <w:tr w:rsidR="005E614F" w:rsidTr="00FE493B" w14:paraId="085CAEDB" w14:textId="77777777">
        <w:trPr>
          <w:trHeight w:val="294"/>
        </w:trPr>
        <w:tc>
          <w:tcPr>
            <w:tcW w:w="1740" w:type="dxa"/>
            <w:tcBorders>
              <w:top w:val="single" w:color="C0C0C0" w:sz="12" w:space="0"/>
              <w:left w:val="single" w:color="C0C0C0" w:sz="12" w:space="0"/>
              <w:bottom w:val="single" w:color="C0C0C0" w:sz="8" w:space="0"/>
              <w:right w:val="single" w:color="C0C0C0" w:sz="8" w:space="0"/>
            </w:tcBorders>
          </w:tcPr>
          <w:p w:rsidR="005E614F" w:rsidP="00FE493B" w:rsidRDefault="005E614F" w14:paraId="78E35B70" w14:textId="77777777">
            <w:pPr>
              <w:jc w:val="center"/>
              <w:rPr>
                <w:rFonts w:cs="Arial"/>
              </w:rPr>
            </w:pPr>
          </w:p>
        </w:tc>
        <w:tc>
          <w:tcPr>
            <w:tcW w:w="12757" w:type="dxa"/>
            <w:tcBorders>
              <w:top w:val="single" w:color="C0C0C0" w:sz="12" w:space="0"/>
              <w:left w:val="single" w:color="C0C0C0" w:sz="8" w:space="0"/>
              <w:bottom w:val="single" w:color="C0C0C0" w:sz="8" w:space="0"/>
              <w:right w:val="single" w:color="808080" w:sz="4" w:space="0"/>
            </w:tcBorders>
          </w:tcPr>
          <w:p w:rsidRPr="002E0220" w:rsidR="005E614F" w:rsidP="00FE493B" w:rsidRDefault="005E614F" w14:paraId="4537CA67" w14:textId="77777777">
            <w:pPr>
              <w:jc w:val="center"/>
              <w:rPr>
                <w:rFonts w:cs="Arial"/>
                <w:b/>
                <w:bCs/>
                <w:sz w:val="24"/>
                <w:u w:val="single"/>
              </w:rPr>
            </w:pPr>
            <w:r w:rsidRPr="007E07F0">
              <w:rPr>
                <w:rFonts w:cs="Arial"/>
                <w:b/>
                <w:bCs/>
                <w:sz w:val="24"/>
                <w:u w:val="single"/>
              </w:rPr>
              <w:t>Risk Rating Definitions</w:t>
            </w:r>
            <w:r>
              <w:rPr>
                <w:rFonts w:cs="Arial"/>
                <w:b/>
                <w:bCs/>
                <w:sz w:val="24"/>
                <w:u w:val="single"/>
              </w:rPr>
              <w:t xml:space="preserve"> and Guidelines</w:t>
            </w:r>
          </w:p>
        </w:tc>
      </w:tr>
      <w:tr w:rsidR="005E614F" w:rsidTr="00FE493B" w14:paraId="6D33691A" w14:textId="77777777">
        <w:tc>
          <w:tcPr>
            <w:tcW w:w="1740" w:type="dxa"/>
            <w:tcBorders>
              <w:top w:val="single" w:color="C0C0C0" w:sz="12" w:space="0"/>
              <w:left w:val="single" w:color="C0C0C0" w:sz="12" w:space="0"/>
              <w:bottom w:val="single" w:color="C0C0C0" w:sz="8" w:space="0"/>
              <w:right w:val="single" w:color="C0C0C0" w:sz="8" w:space="0"/>
            </w:tcBorders>
            <w:vAlign w:val="center"/>
          </w:tcPr>
          <w:p w:rsidRPr="009A2CD5" w:rsidR="005E614F" w:rsidP="00FE493B" w:rsidRDefault="005E614F" w14:paraId="66ACCE70" w14:textId="77777777">
            <w:pPr>
              <w:jc w:val="center"/>
              <w:rPr>
                <w:rFonts w:cs="Arial"/>
                <w:b/>
                <w:bCs/>
                <w:sz w:val="24"/>
              </w:rPr>
            </w:pPr>
            <w:r w:rsidRPr="009A2CD5">
              <w:rPr>
                <w:rFonts w:cs="Arial"/>
                <w:b/>
                <w:bCs/>
                <w:sz w:val="24"/>
                <w:highlight w:val="green"/>
              </w:rPr>
              <w:t>Low</w:t>
            </w:r>
          </w:p>
        </w:tc>
        <w:tc>
          <w:tcPr>
            <w:tcW w:w="12757" w:type="dxa"/>
            <w:tcBorders>
              <w:top w:val="single" w:color="C0C0C0" w:sz="12" w:space="0"/>
              <w:left w:val="single" w:color="C0C0C0" w:sz="8" w:space="0"/>
              <w:bottom w:val="single" w:color="C0C0C0" w:sz="8" w:space="0"/>
              <w:right w:val="single" w:color="808080" w:sz="4" w:space="0"/>
            </w:tcBorders>
          </w:tcPr>
          <w:p w:rsidRPr="00473496" w:rsidR="005E614F" w:rsidP="00FE493B" w:rsidRDefault="005E614F" w14:paraId="0E789873" w14:textId="77777777">
            <w:pPr>
              <w:rPr>
                <w:rFonts w:cs="Arial"/>
                <w:b/>
                <w:bCs/>
                <w:sz w:val="24"/>
              </w:rPr>
            </w:pPr>
            <w:r>
              <w:rPr>
                <w:rFonts w:cs="Arial"/>
                <w:b/>
                <w:bCs/>
                <w:sz w:val="24"/>
              </w:rPr>
              <w:t xml:space="preserve">Minor to no injury, damage or impact to health. </w:t>
            </w:r>
          </w:p>
          <w:p w:rsidR="005E614F" w:rsidP="00FE493B" w:rsidRDefault="005E614F" w14:paraId="437D2D9F" w14:textId="77777777">
            <w:pPr>
              <w:rPr>
                <w:rFonts w:cs="Arial"/>
                <w:sz w:val="24"/>
              </w:rPr>
            </w:pPr>
          </w:p>
          <w:p w:rsidRPr="007A7CBA" w:rsidR="005E614F" w:rsidP="00FE493B" w:rsidRDefault="005E614F" w14:paraId="344C0F4B" w14:textId="77777777">
            <w:pPr>
              <w:rPr>
                <w:rFonts w:cs="Arial"/>
                <w:sz w:val="24"/>
              </w:rPr>
            </w:pPr>
            <w:r w:rsidRPr="007A7CBA">
              <w:rPr>
                <w:rFonts w:cs="Arial"/>
                <w:sz w:val="24"/>
              </w:rPr>
              <w:t xml:space="preserve">This is an acceptable level of risk. No further controls are required as the risk rating cannot be reduced any further. However, it is advised continual monitoring occurs to ensure that no changes/deviation of control measures occur. </w:t>
            </w:r>
          </w:p>
          <w:p w:rsidRPr="007A7CBA" w:rsidR="005E614F" w:rsidP="00FE493B" w:rsidRDefault="005E614F" w14:paraId="64F3849D" w14:textId="77777777">
            <w:pPr>
              <w:jc w:val="center"/>
              <w:rPr>
                <w:rFonts w:cs="Arial"/>
                <w:sz w:val="24"/>
              </w:rPr>
            </w:pPr>
          </w:p>
        </w:tc>
      </w:tr>
      <w:tr w:rsidR="005E614F" w:rsidTr="00FE493B" w14:paraId="730F075C" w14:textId="77777777">
        <w:tc>
          <w:tcPr>
            <w:tcW w:w="1740" w:type="dxa"/>
            <w:tcBorders>
              <w:top w:val="single" w:color="C0C0C0" w:sz="12" w:space="0"/>
              <w:left w:val="single" w:color="C0C0C0" w:sz="12" w:space="0"/>
              <w:bottom w:val="single" w:color="C0C0C0" w:sz="8" w:space="0"/>
              <w:right w:val="single" w:color="C0C0C0" w:sz="8" w:space="0"/>
            </w:tcBorders>
            <w:vAlign w:val="center"/>
          </w:tcPr>
          <w:p w:rsidRPr="009A2CD5" w:rsidR="005E614F" w:rsidP="00FE493B" w:rsidRDefault="005E614F" w14:paraId="68540420" w14:textId="77777777">
            <w:pPr>
              <w:jc w:val="center"/>
              <w:rPr>
                <w:rFonts w:cs="Arial"/>
                <w:b/>
                <w:bCs/>
                <w:sz w:val="24"/>
              </w:rPr>
            </w:pPr>
            <w:r w:rsidRPr="009A2CD5">
              <w:rPr>
                <w:rFonts w:cs="Arial"/>
                <w:b/>
                <w:bCs/>
                <w:sz w:val="24"/>
                <w:highlight w:val="yellow"/>
              </w:rPr>
              <w:t>Medium</w:t>
            </w:r>
          </w:p>
        </w:tc>
        <w:tc>
          <w:tcPr>
            <w:tcW w:w="12757" w:type="dxa"/>
            <w:tcBorders>
              <w:top w:val="single" w:color="C0C0C0" w:sz="12" w:space="0"/>
              <w:left w:val="single" w:color="C0C0C0" w:sz="8" w:space="0"/>
              <w:bottom w:val="single" w:color="C0C0C0" w:sz="8" w:space="0"/>
              <w:right w:val="single" w:color="808080" w:sz="4" w:space="0"/>
            </w:tcBorders>
          </w:tcPr>
          <w:p w:rsidRPr="00473496" w:rsidR="005E614F" w:rsidP="00FE493B" w:rsidRDefault="005E614F" w14:paraId="7A2F3F3A" w14:textId="77777777">
            <w:pPr>
              <w:rPr>
                <w:rFonts w:cs="Arial"/>
                <w:b/>
                <w:bCs/>
                <w:sz w:val="24"/>
              </w:rPr>
            </w:pPr>
            <w:r>
              <w:rPr>
                <w:rFonts w:cs="Arial"/>
                <w:b/>
                <w:bCs/>
                <w:sz w:val="24"/>
              </w:rPr>
              <w:t xml:space="preserve">An injury requiring further medical assistance, a RIDDOR reportable incident, moderate impact to health or moderate damage to property. </w:t>
            </w:r>
          </w:p>
          <w:p w:rsidR="005E614F" w:rsidP="00FE493B" w:rsidRDefault="005E614F" w14:paraId="01997ABA" w14:textId="77777777">
            <w:pPr>
              <w:rPr>
                <w:rFonts w:cs="Arial"/>
                <w:sz w:val="24"/>
              </w:rPr>
            </w:pPr>
          </w:p>
          <w:p w:rsidR="005E614F" w:rsidP="00FE493B" w:rsidRDefault="005E614F" w14:paraId="7805DF33" w14:textId="2DEE821A">
            <w:pPr>
              <w:rPr>
                <w:rFonts w:cs="Arial"/>
                <w:sz w:val="24"/>
              </w:rPr>
            </w:pPr>
            <w:r>
              <w:rPr>
                <w:rFonts w:cs="Arial"/>
                <w:sz w:val="24"/>
              </w:rPr>
              <w:t>It is advised that further control measures are implemented to reduce the risk rating to a</w:t>
            </w:r>
            <w:r w:rsidR="00B21DE9">
              <w:rPr>
                <w:rFonts w:cs="Arial"/>
                <w:sz w:val="24"/>
              </w:rPr>
              <w:t>s</w:t>
            </w:r>
            <w:r>
              <w:rPr>
                <w:rFonts w:cs="Arial"/>
                <w:sz w:val="24"/>
              </w:rPr>
              <w:t xml:space="preserve"> low a level as possible. If the risk cannot be reduced to lower than a medium, then on-site monitoring should occur to ensure that all stipulated controls are b</w:t>
            </w:r>
            <w:r w:rsidR="00B21DE9">
              <w:rPr>
                <w:rFonts w:cs="Arial"/>
                <w:sz w:val="24"/>
              </w:rPr>
              <w:t>eing</w:t>
            </w:r>
            <w:r>
              <w:rPr>
                <w:rFonts w:cs="Arial"/>
                <w:sz w:val="24"/>
              </w:rPr>
              <w:t xml:space="preserve"> adhered to. </w:t>
            </w:r>
          </w:p>
          <w:p w:rsidRPr="007A7CBA" w:rsidR="005E614F" w:rsidP="00FE493B" w:rsidRDefault="005E614F" w14:paraId="1450991F" w14:textId="77777777">
            <w:pPr>
              <w:rPr>
                <w:rFonts w:cs="Arial"/>
                <w:sz w:val="24"/>
              </w:rPr>
            </w:pPr>
          </w:p>
        </w:tc>
      </w:tr>
      <w:tr w:rsidR="005E614F" w:rsidTr="00FE493B" w14:paraId="24D83B0F" w14:textId="77777777">
        <w:tc>
          <w:tcPr>
            <w:tcW w:w="1740" w:type="dxa"/>
            <w:tcBorders>
              <w:top w:val="single" w:color="C0C0C0" w:sz="8" w:space="0"/>
              <w:left w:val="single" w:color="C0C0C0" w:sz="12" w:space="0"/>
              <w:bottom w:val="single" w:color="C0C0C0" w:sz="8" w:space="0"/>
              <w:right w:val="single" w:color="C0C0C0" w:sz="8" w:space="0"/>
            </w:tcBorders>
            <w:vAlign w:val="center"/>
          </w:tcPr>
          <w:p w:rsidRPr="009A2CD5" w:rsidR="005E614F" w:rsidP="00FE493B" w:rsidRDefault="005E614F" w14:paraId="229A511B" w14:textId="77777777">
            <w:pPr>
              <w:jc w:val="center"/>
              <w:rPr>
                <w:rFonts w:cs="Arial"/>
                <w:b/>
                <w:bCs/>
                <w:sz w:val="24"/>
              </w:rPr>
            </w:pPr>
            <w:r w:rsidRPr="009A2CD5">
              <w:rPr>
                <w:rFonts w:cs="Arial"/>
                <w:b/>
                <w:bCs/>
                <w:sz w:val="24"/>
                <w:highlight w:val="red"/>
              </w:rPr>
              <w:t>High</w:t>
            </w:r>
          </w:p>
        </w:tc>
        <w:tc>
          <w:tcPr>
            <w:tcW w:w="12757" w:type="dxa"/>
            <w:tcBorders>
              <w:top w:val="single" w:color="C0C0C0" w:sz="8" w:space="0"/>
              <w:left w:val="single" w:color="C0C0C0" w:sz="8" w:space="0"/>
              <w:bottom w:val="single" w:color="C0C0C0" w:sz="8" w:space="0"/>
              <w:right w:val="single" w:color="808080" w:sz="4" w:space="0"/>
            </w:tcBorders>
          </w:tcPr>
          <w:p w:rsidR="005E614F" w:rsidP="00FE493B" w:rsidRDefault="005E614F" w14:paraId="152635E1" w14:textId="77777777">
            <w:pPr>
              <w:rPr>
                <w:rFonts w:cs="Arial"/>
                <w:b/>
                <w:bCs/>
                <w:sz w:val="24"/>
              </w:rPr>
            </w:pPr>
            <w:r w:rsidRPr="00473496">
              <w:rPr>
                <w:rFonts w:cs="Arial"/>
                <w:b/>
                <w:bCs/>
                <w:sz w:val="24"/>
              </w:rPr>
              <w:t>Death, paralysis, long term serious ill health</w:t>
            </w:r>
            <w:r>
              <w:rPr>
                <w:rFonts w:cs="Arial"/>
                <w:b/>
                <w:bCs/>
                <w:sz w:val="24"/>
              </w:rPr>
              <w:t xml:space="preserve"> or severe damage to property. </w:t>
            </w:r>
          </w:p>
          <w:p w:rsidRPr="00473496" w:rsidR="005E614F" w:rsidP="00FE493B" w:rsidRDefault="005E614F" w14:paraId="75EDADA2" w14:textId="77777777">
            <w:pPr>
              <w:rPr>
                <w:rFonts w:cs="Arial"/>
                <w:b/>
                <w:bCs/>
                <w:sz w:val="24"/>
              </w:rPr>
            </w:pPr>
          </w:p>
          <w:p w:rsidRPr="007A7CBA" w:rsidR="005E614F" w:rsidP="00FE493B" w:rsidRDefault="005E614F" w14:paraId="3A2B2932" w14:textId="6BCA3A00">
            <w:pPr>
              <w:rPr>
                <w:rFonts w:cs="Arial"/>
                <w:sz w:val="24"/>
              </w:rPr>
            </w:pPr>
            <w:r>
              <w:rPr>
                <w:rFonts w:cs="Arial"/>
                <w:sz w:val="24"/>
              </w:rPr>
              <w:t xml:space="preserve">This is an unacceptable risk rating. Urgent interim controls should be implemented to reduce the risk so far as is reasonably practicable. If the risk rating cannot be reduced to lower than high, then a documented safe system of work should be implemented to control the activity. It may be necessary to seek further professional advice. Serious consideration should be given to the validity of carrying out the activity at all. Regular </w:t>
            </w:r>
            <w:r w:rsidR="004C2371">
              <w:rPr>
                <w:rFonts w:cs="Arial"/>
                <w:sz w:val="24"/>
              </w:rPr>
              <w:t>m</w:t>
            </w:r>
            <w:r>
              <w:rPr>
                <w:rFonts w:cs="Arial"/>
                <w:sz w:val="24"/>
              </w:rPr>
              <w:t xml:space="preserve">onitoring of the activity should occur. </w:t>
            </w:r>
          </w:p>
        </w:tc>
      </w:tr>
    </w:tbl>
    <w:p w:rsidRPr="007359CA" w:rsidR="00E0220F" w:rsidP="005E614F" w:rsidRDefault="00E0220F" w14:paraId="11A960E7" w14:textId="77777777">
      <w:pPr>
        <w:ind w:left="-180"/>
      </w:pPr>
    </w:p>
    <w:sectPr w:rsidRPr="007359CA" w:rsidR="00E0220F" w:rsidSect="00DB4061">
      <w:footerReference w:type="default" r:id="rId30"/>
      <w:pgSz w:w="16838" w:h="11906" w:orient="landscape" w:code="9"/>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375B" w:rsidP="0019429B" w:rsidRDefault="005A375B" w14:paraId="46B255BB" w14:textId="77777777">
      <w:r>
        <w:separator/>
      </w:r>
    </w:p>
  </w:endnote>
  <w:endnote w:type="continuationSeparator" w:id="0">
    <w:p w:rsidR="005A375B" w:rsidP="0019429B" w:rsidRDefault="005A375B" w14:paraId="20D1D2DF" w14:textId="77777777">
      <w:r>
        <w:continuationSeparator/>
      </w:r>
    </w:p>
  </w:endnote>
  <w:endnote w:type="continuationNotice" w:id="1">
    <w:p w:rsidR="005A375B" w:rsidRDefault="005A375B" w14:paraId="2E86B04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6998" w:rsidRDefault="005A375B" w14:paraId="3C03C0C4" w14:textId="13FA9A1E">
    <w:pPr>
      <w:pStyle w:val="Footer"/>
    </w:pPr>
    <w:r>
      <w:pict w14:anchorId="5BE44242">
        <v:rect id="Horizontal Line 1" style="width:697.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alt="" o:spid="_x0000_s1025" filled="f">
          <o:lock v:ext="edit" rotation="t" verticies="t" text="t" aspectratio="t" shapetype="t"/>
          <w10:anchorlock/>
        </v:rect>
      </w:pict>
    </w:r>
  </w:p>
  <w:p w:rsidR="00F26998" w:rsidRDefault="00F26998" w14:paraId="7706EF73" w14:textId="77777777">
    <w:pPr>
      <w:pStyle w:val="Footer"/>
      <w:jc w:val="right"/>
    </w:pPr>
    <w:r>
      <w:rPr>
        <w:rFonts w:cs="Arial"/>
        <w:iCs/>
        <w:sz w:val="18"/>
      </w:rPr>
      <w:t>National Space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375B" w:rsidP="0019429B" w:rsidRDefault="005A375B" w14:paraId="4DEBD538" w14:textId="77777777">
      <w:r>
        <w:separator/>
      </w:r>
    </w:p>
  </w:footnote>
  <w:footnote w:type="continuationSeparator" w:id="0">
    <w:p w:rsidR="005A375B" w:rsidP="0019429B" w:rsidRDefault="005A375B" w14:paraId="4DEA7C25" w14:textId="77777777">
      <w:r>
        <w:continuationSeparator/>
      </w:r>
    </w:p>
  </w:footnote>
  <w:footnote w:type="continuationNotice" w:id="1">
    <w:p w:rsidR="005A375B" w:rsidRDefault="005A375B" w14:paraId="7A9F667F" w14:textId="77777777"/>
  </w:footnote>
</w:footnotes>
</file>

<file path=word/intelligence2.xml><?xml version="1.0" encoding="utf-8"?>
<int2:intelligence xmlns:int2="http://schemas.microsoft.com/office/intelligence/2020/intelligence">
  <int2:observations>
    <int2:textHash int2:hashCode="zIL3aRd6C4Vos1" int2:id="mJc0Lpun">
      <int2:state int2:type="spell" int2:value="Rejected"/>
    </int2:textHash>
    <int2:textHash int2:hashCode="wJcp64Qomcjb9k" int2:id="ZiJLcp5Y">
      <int2:state int2:type="spell" int2:value="Rejected"/>
    </int2:textHash>
    <int2:textHash int2:hashCode="MEmmmhMS1Ebyod" int2:id="EwaEq3JO">
      <int2:state int2:type="spell" int2:value="Rejected"/>
    </int2:textHash>
    <int2:bookmark int2:bookmarkName="_Int_G6cgBGOZ" int2:invalidationBookmarkName="" int2:hashCode="QfwIYIhqawSF3X" int2:id="zRGYyifs">
      <int2:state int2:type="gram" int2:value="Rejected"/>
    </int2:bookmark>
    <int2:bookmark int2:bookmarkName="_Int_neJ7og3R" int2:invalidationBookmarkName="" int2:hashCode="lWQMmWOp+3z8yJ" int2:id="2xDTTSzw">
      <int2:state int2:type="style" int2:value="Rejected"/>
    </int2:bookmark>
    <int2:bookmark int2:bookmarkName="_Int_N0Npd7N4" int2:invalidationBookmarkName="" int2:hashCode="5IN+iC6vHMPhJK" int2:id="iZ7NXch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8167D"/>
    <w:multiLevelType w:val="hybridMultilevel"/>
    <w:tmpl w:val="F40AC06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1170985"/>
    <w:multiLevelType w:val="hybridMultilevel"/>
    <w:tmpl w:val="8A4C3198"/>
    <w:lvl w:ilvl="0" w:tplc="04090001">
      <w:start w:val="1"/>
      <w:numFmt w:val="bullet"/>
      <w:lvlText w:val=""/>
      <w:lvlJc w:val="left"/>
      <w:pPr>
        <w:tabs>
          <w:tab w:val="num" w:pos="360"/>
        </w:tabs>
        <w:ind w:left="360" w:hanging="360"/>
      </w:pPr>
      <w:rPr>
        <w:rFonts w:hint="default" w:ascii="Symbol" w:hAnsi="Symbol"/>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AB902B0"/>
    <w:multiLevelType w:val="hybridMultilevel"/>
    <w:tmpl w:val="915E3B3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0AFD49AB"/>
    <w:multiLevelType w:val="hybridMultilevel"/>
    <w:tmpl w:val="1CA09E30"/>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D4B1BCF"/>
    <w:multiLevelType w:val="hybridMultilevel"/>
    <w:tmpl w:val="1506EBE8"/>
    <w:lvl w:ilvl="0" w:tplc="08090001">
      <w:start w:val="1"/>
      <w:numFmt w:val="bullet"/>
      <w:lvlText w:val=""/>
      <w:lvlJc w:val="left"/>
      <w:pPr>
        <w:ind w:left="540" w:hanging="360"/>
      </w:pPr>
      <w:rPr>
        <w:rFonts w:hint="default" w:ascii="Symbol" w:hAnsi="Symbol"/>
      </w:rPr>
    </w:lvl>
    <w:lvl w:ilvl="1" w:tplc="08090003" w:tentative="1">
      <w:start w:val="1"/>
      <w:numFmt w:val="bullet"/>
      <w:lvlText w:val="o"/>
      <w:lvlJc w:val="left"/>
      <w:pPr>
        <w:ind w:left="1260" w:hanging="360"/>
      </w:pPr>
      <w:rPr>
        <w:rFonts w:hint="default" w:ascii="Courier New" w:hAnsi="Courier New" w:cs="Courier New"/>
      </w:rPr>
    </w:lvl>
    <w:lvl w:ilvl="2" w:tplc="08090005" w:tentative="1">
      <w:start w:val="1"/>
      <w:numFmt w:val="bullet"/>
      <w:lvlText w:val=""/>
      <w:lvlJc w:val="left"/>
      <w:pPr>
        <w:ind w:left="1980" w:hanging="360"/>
      </w:pPr>
      <w:rPr>
        <w:rFonts w:hint="default" w:ascii="Wingdings" w:hAnsi="Wingdings"/>
      </w:rPr>
    </w:lvl>
    <w:lvl w:ilvl="3" w:tplc="08090001" w:tentative="1">
      <w:start w:val="1"/>
      <w:numFmt w:val="bullet"/>
      <w:lvlText w:val=""/>
      <w:lvlJc w:val="left"/>
      <w:pPr>
        <w:ind w:left="2700" w:hanging="360"/>
      </w:pPr>
      <w:rPr>
        <w:rFonts w:hint="default" w:ascii="Symbol" w:hAnsi="Symbol"/>
      </w:rPr>
    </w:lvl>
    <w:lvl w:ilvl="4" w:tplc="08090003" w:tentative="1">
      <w:start w:val="1"/>
      <w:numFmt w:val="bullet"/>
      <w:lvlText w:val="o"/>
      <w:lvlJc w:val="left"/>
      <w:pPr>
        <w:ind w:left="3420" w:hanging="360"/>
      </w:pPr>
      <w:rPr>
        <w:rFonts w:hint="default" w:ascii="Courier New" w:hAnsi="Courier New" w:cs="Courier New"/>
      </w:rPr>
    </w:lvl>
    <w:lvl w:ilvl="5" w:tplc="08090005" w:tentative="1">
      <w:start w:val="1"/>
      <w:numFmt w:val="bullet"/>
      <w:lvlText w:val=""/>
      <w:lvlJc w:val="left"/>
      <w:pPr>
        <w:ind w:left="4140" w:hanging="360"/>
      </w:pPr>
      <w:rPr>
        <w:rFonts w:hint="default" w:ascii="Wingdings" w:hAnsi="Wingdings"/>
      </w:rPr>
    </w:lvl>
    <w:lvl w:ilvl="6" w:tplc="08090001" w:tentative="1">
      <w:start w:val="1"/>
      <w:numFmt w:val="bullet"/>
      <w:lvlText w:val=""/>
      <w:lvlJc w:val="left"/>
      <w:pPr>
        <w:ind w:left="4860" w:hanging="360"/>
      </w:pPr>
      <w:rPr>
        <w:rFonts w:hint="default" w:ascii="Symbol" w:hAnsi="Symbol"/>
      </w:rPr>
    </w:lvl>
    <w:lvl w:ilvl="7" w:tplc="08090003" w:tentative="1">
      <w:start w:val="1"/>
      <w:numFmt w:val="bullet"/>
      <w:lvlText w:val="o"/>
      <w:lvlJc w:val="left"/>
      <w:pPr>
        <w:ind w:left="5580" w:hanging="360"/>
      </w:pPr>
      <w:rPr>
        <w:rFonts w:hint="default" w:ascii="Courier New" w:hAnsi="Courier New" w:cs="Courier New"/>
      </w:rPr>
    </w:lvl>
    <w:lvl w:ilvl="8" w:tplc="08090005" w:tentative="1">
      <w:start w:val="1"/>
      <w:numFmt w:val="bullet"/>
      <w:lvlText w:val=""/>
      <w:lvlJc w:val="left"/>
      <w:pPr>
        <w:ind w:left="6300" w:hanging="360"/>
      </w:pPr>
      <w:rPr>
        <w:rFonts w:hint="default" w:ascii="Wingdings" w:hAnsi="Wingdings"/>
      </w:rPr>
    </w:lvl>
  </w:abstractNum>
  <w:abstractNum w:abstractNumId="6" w15:restartNumberingAfterBreak="0">
    <w:nsid w:val="0DB629D8"/>
    <w:multiLevelType w:val="hybridMultilevel"/>
    <w:tmpl w:val="5FFE0FB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hint="default" w:ascii="Symbol" w:hAnsi="Symbo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E6F6C4D"/>
    <w:multiLevelType w:val="hybridMultilevel"/>
    <w:tmpl w:val="9D623846"/>
    <w:lvl w:ilvl="0" w:tplc="04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FB3AFF"/>
    <w:multiLevelType w:val="hybridMultilevel"/>
    <w:tmpl w:val="5FFE0FB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hint="default" w:ascii="Symbol" w:hAnsi="Symbo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4F647EA"/>
    <w:multiLevelType w:val="hybridMultilevel"/>
    <w:tmpl w:val="2856F3BA"/>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16212969"/>
    <w:multiLevelType w:val="hybridMultilevel"/>
    <w:tmpl w:val="5FFE0FB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hint="default" w:ascii="Symbol" w:hAnsi="Symbo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F1C3005"/>
    <w:multiLevelType w:val="hybridMultilevel"/>
    <w:tmpl w:val="1A36D462"/>
    <w:lvl w:ilvl="0" w:tplc="17686736">
      <w:start w:val="1"/>
      <w:numFmt w:val="bullet"/>
      <w:lvlText w:val=""/>
      <w:lvlJc w:val="left"/>
      <w:pPr>
        <w:tabs>
          <w:tab w:val="num" w:pos="360"/>
        </w:tabs>
        <w:ind w:left="360" w:hanging="360"/>
      </w:pPr>
      <w:rPr>
        <w:rFonts w:hint="default" w:ascii="Symbol" w:hAnsi="Symbol"/>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07557E9"/>
    <w:multiLevelType w:val="hybridMultilevel"/>
    <w:tmpl w:val="A95227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14916E1"/>
    <w:multiLevelType w:val="hybridMultilevel"/>
    <w:tmpl w:val="B0E0135E"/>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4" w15:restartNumberingAfterBreak="0">
    <w:nsid w:val="21B1464C"/>
    <w:multiLevelType w:val="hybridMultilevel"/>
    <w:tmpl w:val="337097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8E6420"/>
    <w:multiLevelType w:val="hybridMultilevel"/>
    <w:tmpl w:val="CDB414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4726627"/>
    <w:multiLevelType w:val="hybridMultilevel"/>
    <w:tmpl w:val="9D623846"/>
    <w:lvl w:ilvl="0" w:tplc="04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E33B99"/>
    <w:multiLevelType w:val="hybridMultilevel"/>
    <w:tmpl w:val="1A36D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3159D5"/>
    <w:multiLevelType w:val="hybridMultilevel"/>
    <w:tmpl w:val="F6302B0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307E0989"/>
    <w:multiLevelType w:val="hybridMultilevel"/>
    <w:tmpl w:val="EECEDF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37A0A51"/>
    <w:multiLevelType w:val="hybridMultilevel"/>
    <w:tmpl w:val="8A4C319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79F03F5"/>
    <w:multiLevelType w:val="hybridMultilevel"/>
    <w:tmpl w:val="9D623846"/>
    <w:lvl w:ilvl="0" w:tplc="04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E63C32"/>
    <w:multiLevelType w:val="hybridMultilevel"/>
    <w:tmpl w:val="BE3800D6"/>
    <w:lvl w:ilvl="0" w:tplc="54A6CDA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8052C8"/>
    <w:multiLevelType w:val="hybridMultilevel"/>
    <w:tmpl w:val="1CA09E3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5C5344C"/>
    <w:multiLevelType w:val="hybridMultilevel"/>
    <w:tmpl w:val="E834AA0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56C5741B"/>
    <w:multiLevelType w:val="hybridMultilevel"/>
    <w:tmpl w:val="C150B348"/>
    <w:lvl w:ilvl="0" w:tplc="3E800AA2">
      <w:start w:val="1"/>
      <w:numFmt w:val="bullet"/>
      <w:lvlText w:val="-"/>
      <w:lvlJc w:val="left"/>
      <w:pPr>
        <w:ind w:left="720" w:hanging="360"/>
      </w:pPr>
      <w:rPr>
        <w:rFonts w:hint="default" w:ascii="Aptos" w:hAnsi="Aptos"/>
      </w:rPr>
    </w:lvl>
    <w:lvl w:ilvl="1" w:tplc="58D204C6">
      <w:start w:val="1"/>
      <w:numFmt w:val="bullet"/>
      <w:lvlText w:val="o"/>
      <w:lvlJc w:val="left"/>
      <w:pPr>
        <w:ind w:left="1440" w:hanging="360"/>
      </w:pPr>
      <w:rPr>
        <w:rFonts w:hint="default" w:ascii="Courier New" w:hAnsi="Courier New"/>
      </w:rPr>
    </w:lvl>
    <w:lvl w:ilvl="2" w:tplc="62DE5402">
      <w:start w:val="1"/>
      <w:numFmt w:val="bullet"/>
      <w:lvlText w:val=""/>
      <w:lvlJc w:val="left"/>
      <w:pPr>
        <w:ind w:left="2160" w:hanging="360"/>
      </w:pPr>
      <w:rPr>
        <w:rFonts w:hint="default" w:ascii="Wingdings" w:hAnsi="Wingdings"/>
      </w:rPr>
    </w:lvl>
    <w:lvl w:ilvl="3" w:tplc="67105F6C">
      <w:start w:val="1"/>
      <w:numFmt w:val="bullet"/>
      <w:lvlText w:val=""/>
      <w:lvlJc w:val="left"/>
      <w:pPr>
        <w:ind w:left="2880" w:hanging="360"/>
      </w:pPr>
      <w:rPr>
        <w:rFonts w:hint="default" w:ascii="Symbol" w:hAnsi="Symbol"/>
      </w:rPr>
    </w:lvl>
    <w:lvl w:ilvl="4" w:tplc="39C48BE6">
      <w:start w:val="1"/>
      <w:numFmt w:val="bullet"/>
      <w:lvlText w:val="o"/>
      <w:lvlJc w:val="left"/>
      <w:pPr>
        <w:ind w:left="3600" w:hanging="360"/>
      </w:pPr>
      <w:rPr>
        <w:rFonts w:hint="default" w:ascii="Courier New" w:hAnsi="Courier New"/>
      </w:rPr>
    </w:lvl>
    <w:lvl w:ilvl="5" w:tplc="8020C708">
      <w:start w:val="1"/>
      <w:numFmt w:val="bullet"/>
      <w:lvlText w:val=""/>
      <w:lvlJc w:val="left"/>
      <w:pPr>
        <w:ind w:left="4320" w:hanging="360"/>
      </w:pPr>
      <w:rPr>
        <w:rFonts w:hint="default" w:ascii="Wingdings" w:hAnsi="Wingdings"/>
      </w:rPr>
    </w:lvl>
    <w:lvl w:ilvl="6" w:tplc="156C2C14">
      <w:start w:val="1"/>
      <w:numFmt w:val="bullet"/>
      <w:lvlText w:val=""/>
      <w:lvlJc w:val="left"/>
      <w:pPr>
        <w:ind w:left="5040" w:hanging="360"/>
      </w:pPr>
      <w:rPr>
        <w:rFonts w:hint="default" w:ascii="Symbol" w:hAnsi="Symbol"/>
      </w:rPr>
    </w:lvl>
    <w:lvl w:ilvl="7" w:tplc="70E6AC4E">
      <w:start w:val="1"/>
      <w:numFmt w:val="bullet"/>
      <w:lvlText w:val="o"/>
      <w:lvlJc w:val="left"/>
      <w:pPr>
        <w:ind w:left="5760" w:hanging="360"/>
      </w:pPr>
      <w:rPr>
        <w:rFonts w:hint="default" w:ascii="Courier New" w:hAnsi="Courier New"/>
      </w:rPr>
    </w:lvl>
    <w:lvl w:ilvl="8" w:tplc="C622BB0C">
      <w:start w:val="1"/>
      <w:numFmt w:val="bullet"/>
      <w:lvlText w:val=""/>
      <w:lvlJc w:val="left"/>
      <w:pPr>
        <w:ind w:left="6480" w:hanging="360"/>
      </w:pPr>
      <w:rPr>
        <w:rFonts w:hint="default" w:ascii="Wingdings" w:hAnsi="Wingdings"/>
      </w:rPr>
    </w:lvl>
  </w:abstractNum>
  <w:abstractNum w:abstractNumId="26" w15:restartNumberingAfterBreak="0">
    <w:nsid w:val="5A287786"/>
    <w:multiLevelType w:val="hybridMultilevel"/>
    <w:tmpl w:val="55A04B6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5A635B20"/>
    <w:multiLevelType w:val="hybridMultilevel"/>
    <w:tmpl w:val="5FFE0FBE"/>
    <w:lvl w:ilvl="0" w:tplc="0409000F">
      <w:start w:val="1"/>
      <w:numFmt w:val="decimal"/>
      <w:lvlText w:val="%1."/>
      <w:lvlJc w:val="left"/>
      <w:pPr>
        <w:tabs>
          <w:tab w:val="num" w:pos="360"/>
        </w:tabs>
        <w:ind w:left="360" w:hanging="360"/>
      </w:pPr>
    </w:lvl>
    <w:lvl w:ilvl="1" w:tplc="5930E240">
      <w:start w:val="1"/>
      <w:numFmt w:val="lowerRoman"/>
      <w:lvlText w:val="%2."/>
      <w:lvlJc w:val="righ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CDA5C98"/>
    <w:multiLevelType w:val="hybridMultilevel"/>
    <w:tmpl w:val="1CA09E30"/>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0811008"/>
    <w:multiLevelType w:val="hybridMultilevel"/>
    <w:tmpl w:val="6E787D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0E03845"/>
    <w:multiLevelType w:val="hybridMultilevel"/>
    <w:tmpl w:val="F334AA30"/>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1" w15:restartNumberingAfterBreak="0">
    <w:nsid w:val="66DF5590"/>
    <w:multiLevelType w:val="hybridMultilevel"/>
    <w:tmpl w:val="671654E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69044FDC"/>
    <w:multiLevelType w:val="hybridMultilevel"/>
    <w:tmpl w:val="E18405B2"/>
    <w:lvl w:ilvl="0" w:tplc="E52EC5F4">
      <w:start w:val="1"/>
      <w:numFmt w:val="bullet"/>
      <w:lvlText w:val="-"/>
      <w:lvlJc w:val="left"/>
      <w:pPr>
        <w:ind w:left="720" w:hanging="360"/>
      </w:pPr>
      <w:rPr>
        <w:rFonts w:hint="default" w:ascii="Aptos" w:hAnsi="Aptos"/>
      </w:rPr>
    </w:lvl>
    <w:lvl w:ilvl="1" w:tplc="D9C265D4">
      <w:start w:val="1"/>
      <w:numFmt w:val="bullet"/>
      <w:lvlText w:val="o"/>
      <w:lvlJc w:val="left"/>
      <w:pPr>
        <w:ind w:left="1440" w:hanging="360"/>
      </w:pPr>
      <w:rPr>
        <w:rFonts w:hint="default" w:ascii="Courier New" w:hAnsi="Courier New"/>
      </w:rPr>
    </w:lvl>
    <w:lvl w:ilvl="2" w:tplc="09FA0E70">
      <w:start w:val="1"/>
      <w:numFmt w:val="bullet"/>
      <w:lvlText w:val=""/>
      <w:lvlJc w:val="left"/>
      <w:pPr>
        <w:ind w:left="2160" w:hanging="360"/>
      </w:pPr>
      <w:rPr>
        <w:rFonts w:hint="default" w:ascii="Wingdings" w:hAnsi="Wingdings"/>
      </w:rPr>
    </w:lvl>
    <w:lvl w:ilvl="3" w:tplc="570A930E">
      <w:start w:val="1"/>
      <w:numFmt w:val="bullet"/>
      <w:lvlText w:val=""/>
      <w:lvlJc w:val="left"/>
      <w:pPr>
        <w:ind w:left="2880" w:hanging="360"/>
      </w:pPr>
      <w:rPr>
        <w:rFonts w:hint="default" w:ascii="Symbol" w:hAnsi="Symbol"/>
      </w:rPr>
    </w:lvl>
    <w:lvl w:ilvl="4" w:tplc="23F00E14">
      <w:start w:val="1"/>
      <w:numFmt w:val="bullet"/>
      <w:lvlText w:val="o"/>
      <w:lvlJc w:val="left"/>
      <w:pPr>
        <w:ind w:left="3600" w:hanging="360"/>
      </w:pPr>
      <w:rPr>
        <w:rFonts w:hint="default" w:ascii="Courier New" w:hAnsi="Courier New"/>
      </w:rPr>
    </w:lvl>
    <w:lvl w:ilvl="5" w:tplc="69542876">
      <w:start w:val="1"/>
      <w:numFmt w:val="bullet"/>
      <w:lvlText w:val=""/>
      <w:lvlJc w:val="left"/>
      <w:pPr>
        <w:ind w:left="4320" w:hanging="360"/>
      </w:pPr>
      <w:rPr>
        <w:rFonts w:hint="default" w:ascii="Wingdings" w:hAnsi="Wingdings"/>
      </w:rPr>
    </w:lvl>
    <w:lvl w:ilvl="6" w:tplc="8E7E0D82">
      <w:start w:val="1"/>
      <w:numFmt w:val="bullet"/>
      <w:lvlText w:val=""/>
      <w:lvlJc w:val="left"/>
      <w:pPr>
        <w:ind w:left="5040" w:hanging="360"/>
      </w:pPr>
      <w:rPr>
        <w:rFonts w:hint="default" w:ascii="Symbol" w:hAnsi="Symbol"/>
      </w:rPr>
    </w:lvl>
    <w:lvl w:ilvl="7" w:tplc="7ADE162C">
      <w:start w:val="1"/>
      <w:numFmt w:val="bullet"/>
      <w:lvlText w:val="o"/>
      <w:lvlJc w:val="left"/>
      <w:pPr>
        <w:ind w:left="5760" w:hanging="360"/>
      </w:pPr>
      <w:rPr>
        <w:rFonts w:hint="default" w:ascii="Courier New" w:hAnsi="Courier New"/>
      </w:rPr>
    </w:lvl>
    <w:lvl w:ilvl="8" w:tplc="07DAA504">
      <w:start w:val="1"/>
      <w:numFmt w:val="bullet"/>
      <w:lvlText w:val=""/>
      <w:lvlJc w:val="left"/>
      <w:pPr>
        <w:ind w:left="6480" w:hanging="360"/>
      </w:pPr>
      <w:rPr>
        <w:rFonts w:hint="default" w:ascii="Wingdings" w:hAnsi="Wingdings"/>
      </w:rPr>
    </w:lvl>
  </w:abstractNum>
  <w:abstractNum w:abstractNumId="33" w15:restartNumberingAfterBreak="0">
    <w:nsid w:val="6E7E30A1"/>
    <w:multiLevelType w:val="hybridMultilevel"/>
    <w:tmpl w:val="9D623846"/>
    <w:lvl w:ilvl="0" w:tplc="5930E240">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6B2DE6"/>
    <w:multiLevelType w:val="hybridMultilevel"/>
    <w:tmpl w:val="5FFE0FB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hint="default" w:ascii="Symbol" w:hAnsi="Symbo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926CBD2"/>
    <w:multiLevelType w:val="hybridMultilevel"/>
    <w:tmpl w:val="FC06052C"/>
    <w:lvl w:ilvl="0" w:tplc="DF067C80">
      <w:start w:val="1"/>
      <w:numFmt w:val="bullet"/>
      <w:lvlText w:val="-"/>
      <w:lvlJc w:val="left"/>
      <w:pPr>
        <w:ind w:left="720" w:hanging="360"/>
      </w:pPr>
      <w:rPr>
        <w:rFonts w:hint="default" w:ascii="Aptos" w:hAnsi="Aptos"/>
      </w:rPr>
    </w:lvl>
    <w:lvl w:ilvl="1" w:tplc="CE341BB4">
      <w:start w:val="1"/>
      <w:numFmt w:val="bullet"/>
      <w:lvlText w:val="o"/>
      <w:lvlJc w:val="left"/>
      <w:pPr>
        <w:ind w:left="1440" w:hanging="360"/>
      </w:pPr>
      <w:rPr>
        <w:rFonts w:hint="default" w:ascii="Courier New" w:hAnsi="Courier New"/>
      </w:rPr>
    </w:lvl>
    <w:lvl w:ilvl="2" w:tplc="31AE4C96">
      <w:start w:val="1"/>
      <w:numFmt w:val="bullet"/>
      <w:lvlText w:val=""/>
      <w:lvlJc w:val="left"/>
      <w:pPr>
        <w:ind w:left="2160" w:hanging="360"/>
      </w:pPr>
      <w:rPr>
        <w:rFonts w:hint="default" w:ascii="Wingdings" w:hAnsi="Wingdings"/>
      </w:rPr>
    </w:lvl>
    <w:lvl w:ilvl="3" w:tplc="A664DEA8">
      <w:start w:val="1"/>
      <w:numFmt w:val="bullet"/>
      <w:lvlText w:val=""/>
      <w:lvlJc w:val="left"/>
      <w:pPr>
        <w:ind w:left="2880" w:hanging="360"/>
      </w:pPr>
      <w:rPr>
        <w:rFonts w:hint="default" w:ascii="Symbol" w:hAnsi="Symbol"/>
      </w:rPr>
    </w:lvl>
    <w:lvl w:ilvl="4" w:tplc="61940232">
      <w:start w:val="1"/>
      <w:numFmt w:val="bullet"/>
      <w:lvlText w:val="o"/>
      <w:lvlJc w:val="left"/>
      <w:pPr>
        <w:ind w:left="3600" w:hanging="360"/>
      </w:pPr>
      <w:rPr>
        <w:rFonts w:hint="default" w:ascii="Courier New" w:hAnsi="Courier New"/>
      </w:rPr>
    </w:lvl>
    <w:lvl w:ilvl="5" w:tplc="8F4E2002">
      <w:start w:val="1"/>
      <w:numFmt w:val="bullet"/>
      <w:lvlText w:val=""/>
      <w:lvlJc w:val="left"/>
      <w:pPr>
        <w:ind w:left="4320" w:hanging="360"/>
      </w:pPr>
      <w:rPr>
        <w:rFonts w:hint="default" w:ascii="Wingdings" w:hAnsi="Wingdings"/>
      </w:rPr>
    </w:lvl>
    <w:lvl w:ilvl="6" w:tplc="691CACCA">
      <w:start w:val="1"/>
      <w:numFmt w:val="bullet"/>
      <w:lvlText w:val=""/>
      <w:lvlJc w:val="left"/>
      <w:pPr>
        <w:ind w:left="5040" w:hanging="360"/>
      </w:pPr>
      <w:rPr>
        <w:rFonts w:hint="default" w:ascii="Symbol" w:hAnsi="Symbol"/>
      </w:rPr>
    </w:lvl>
    <w:lvl w:ilvl="7" w:tplc="723A7C40">
      <w:start w:val="1"/>
      <w:numFmt w:val="bullet"/>
      <w:lvlText w:val="o"/>
      <w:lvlJc w:val="left"/>
      <w:pPr>
        <w:ind w:left="5760" w:hanging="360"/>
      </w:pPr>
      <w:rPr>
        <w:rFonts w:hint="default" w:ascii="Courier New" w:hAnsi="Courier New"/>
      </w:rPr>
    </w:lvl>
    <w:lvl w:ilvl="8" w:tplc="2878F896">
      <w:start w:val="1"/>
      <w:numFmt w:val="bullet"/>
      <w:lvlText w:val=""/>
      <w:lvlJc w:val="left"/>
      <w:pPr>
        <w:ind w:left="6480" w:hanging="360"/>
      </w:pPr>
      <w:rPr>
        <w:rFonts w:hint="default" w:ascii="Wingdings" w:hAnsi="Wingdings"/>
      </w:rPr>
    </w:lvl>
  </w:abstractNum>
  <w:abstractNum w:abstractNumId="36" w15:restartNumberingAfterBreak="0">
    <w:nsid w:val="7C8557E1"/>
    <w:multiLevelType w:val="hybridMultilevel"/>
    <w:tmpl w:val="388239C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DB97D84"/>
    <w:multiLevelType w:val="hybridMultilevel"/>
    <w:tmpl w:val="5FFE0FB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hint="default" w:ascii="Symbol" w:hAnsi="Symbo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69430227">
    <w:abstractNumId w:val="27"/>
  </w:num>
  <w:num w:numId="2" w16cid:durableId="1382897336">
    <w:abstractNumId w:val="3"/>
  </w:num>
  <w:num w:numId="3" w16cid:durableId="429857032">
    <w:abstractNumId w:val="18"/>
  </w:num>
  <w:num w:numId="4" w16cid:durableId="16005962">
    <w:abstractNumId w:val="29"/>
  </w:num>
  <w:num w:numId="5" w16cid:durableId="1432892042">
    <w:abstractNumId w:val="8"/>
  </w:num>
  <w:num w:numId="6" w16cid:durableId="438834237">
    <w:abstractNumId w:val="37"/>
  </w:num>
  <w:num w:numId="7" w16cid:durableId="194270091">
    <w:abstractNumId w:val="6"/>
  </w:num>
  <w:num w:numId="8" w16cid:durableId="1023900052">
    <w:abstractNumId w:val="34"/>
  </w:num>
  <w:num w:numId="9" w16cid:durableId="8726973">
    <w:abstractNumId w:val="10"/>
  </w:num>
  <w:num w:numId="10" w16cid:durableId="1748456382">
    <w:abstractNumId w:val="33"/>
  </w:num>
  <w:num w:numId="11" w16cid:durableId="1890069897">
    <w:abstractNumId w:val="7"/>
  </w:num>
  <w:num w:numId="12" w16cid:durableId="319315248">
    <w:abstractNumId w:val="16"/>
  </w:num>
  <w:num w:numId="13" w16cid:durableId="1286276693">
    <w:abstractNumId w:val="21"/>
  </w:num>
  <w:num w:numId="14" w16cid:durableId="312611147">
    <w:abstractNumId w:val="36"/>
  </w:num>
  <w:num w:numId="15" w16cid:durableId="728387138">
    <w:abstractNumId w:val="22"/>
  </w:num>
  <w:num w:numId="16" w16cid:durableId="1982809013">
    <w:abstractNumId w:val="20"/>
  </w:num>
  <w:num w:numId="17" w16cid:durableId="944772528">
    <w:abstractNumId w:val="1"/>
  </w:num>
  <w:num w:numId="18" w16cid:durableId="669406396">
    <w:abstractNumId w:val="0"/>
    <w:lvlOverride w:ilvl="0">
      <w:lvl w:ilvl="0">
        <w:start w:val="1"/>
        <w:numFmt w:val="bullet"/>
        <w:lvlText w:val=""/>
        <w:legacy w:legacy="1" w:legacySpace="0" w:legacyIndent="283"/>
        <w:lvlJc w:val="left"/>
        <w:pPr>
          <w:ind w:left="1003" w:hanging="283"/>
        </w:pPr>
        <w:rPr>
          <w:rFonts w:hint="default" w:ascii="Symbol" w:hAnsi="Symbol"/>
        </w:rPr>
      </w:lvl>
    </w:lvlOverride>
  </w:num>
  <w:num w:numId="19" w16cid:durableId="1915629973">
    <w:abstractNumId w:val="30"/>
  </w:num>
  <w:num w:numId="20" w16cid:durableId="1660959721">
    <w:abstractNumId w:val="23"/>
  </w:num>
  <w:num w:numId="21" w16cid:durableId="639265595">
    <w:abstractNumId w:val="4"/>
  </w:num>
  <w:num w:numId="22" w16cid:durableId="2127262776">
    <w:abstractNumId w:val="28"/>
  </w:num>
  <w:num w:numId="23" w16cid:durableId="1250113019">
    <w:abstractNumId w:val="2"/>
  </w:num>
  <w:num w:numId="24" w16cid:durableId="173496997">
    <w:abstractNumId w:val="31"/>
  </w:num>
  <w:num w:numId="25" w16cid:durableId="1214539220">
    <w:abstractNumId w:val="24"/>
  </w:num>
  <w:num w:numId="26" w16cid:durableId="1022778871">
    <w:abstractNumId w:val="9"/>
  </w:num>
  <w:num w:numId="27" w16cid:durableId="288125664">
    <w:abstractNumId w:val="26"/>
  </w:num>
  <w:num w:numId="28" w16cid:durableId="1337536486">
    <w:abstractNumId w:val="13"/>
  </w:num>
  <w:num w:numId="29" w16cid:durableId="1280913035">
    <w:abstractNumId w:val="17"/>
  </w:num>
  <w:num w:numId="30" w16cid:durableId="999575717">
    <w:abstractNumId w:val="11"/>
  </w:num>
  <w:num w:numId="31" w16cid:durableId="516844737">
    <w:abstractNumId w:val="5"/>
  </w:num>
  <w:num w:numId="32" w16cid:durableId="281964836">
    <w:abstractNumId w:val="25"/>
  </w:num>
  <w:num w:numId="33" w16cid:durableId="2124154839">
    <w:abstractNumId w:val="35"/>
  </w:num>
  <w:num w:numId="34" w16cid:durableId="752746833">
    <w:abstractNumId w:val="32"/>
  </w:num>
  <w:num w:numId="35" w16cid:durableId="292298554">
    <w:abstractNumId w:val="12"/>
  </w:num>
  <w:num w:numId="36" w16cid:durableId="847867191">
    <w:abstractNumId w:val="19"/>
  </w:num>
  <w:num w:numId="37" w16cid:durableId="1077171919">
    <w:abstractNumId w:val="14"/>
  </w:num>
  <w:num w:numId="38" w16cid:durableId="12719318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83"/>
    <w:rsid w:val="000046DF"/>
    <w:rsid w:val="000132F7"/>
    <w:rsid w:val="00013CF6"/>
    <w:rsid w:val="00014777"/>
    <w:rsid w:val="000312BC"/>
    <w:rsid w:val="00035B36"/>
    <w:rsid w:val="0004344C"/>
    <w:rsid w:val="000444D5"/>
    <w:rsid w:val="00052678"/>
    <w:rsid w:val="00057E9D"/>
    <w:rsid w:val="00060A42"/>
    <w:rsid w:val="00062E17"/>
    <w:rsid w:val="0008365B"/>
    <w:rsid w:val="00083997"/>
    <w:rsid w:val="000839B7"/>
    <w:rsid w:val="000848EE"/>
    <w:rsid w:val="00096059"/>
    <w:rsid w:val="000A6260"/>
    <w:rsid w:val="000A6EB8"/>
    <w:rsid w:val="000B0F62"/>
    <w:rsid w:val="000B30E1"/>
    <w:rsid w:val="000B7674"/>
    <w:rsid w:val="000C499D"/>
    <w:rsid w:val="000D1DC5"/>
    <w:rsid w:val="000D2707"/>
    <w:rsid w:val="000E0EC0"/>
    <w:rsid w:val="000F02A3"/>
    <w:rsid w:val="000F2AD6"/>
    <w:rsid w:val="001242C9"/>
    <w:rsid w:val="00131FC5"/>
    <w:rsid w:val="00132751"/>
    <w:rsid w:val="001379F3"/>
    <w:rsid w:val="00142D88"/>
    <w:rsid w:val="00145A4F"/>
    <w:rsid w:val="0015212D"/>
    <w:rsid w:val="0015345B"/>
    <w:rsid w:val="00154EBE"/>
    <w:rsid w:val="00160DE3"/>
    <w:rsid w:val="00160E9D"/>
    <w:rsid w:val="001824F9"/>
    <w:rsid w:val="001873F6"/>
    <w:rsid w:val="0019429B"/>
    <w:rsid w:val="00194D7C"/>
    <w:rsid w:val="00195096"/>
    <w:rsid w:val="001A3731"/>
    <w:rsid w:val="001B2060"/>
    <w:rsid w:val="001D09F4"/>
    <w:rsid w:val="001D38A3"/>
    <w:rsid w:val="001D4A2A"/>
    <w:rsid w:val="001E14C7"/>
    <w:rsid w:val="001E2DC2"/>
    <w:rsid w:val="00203C61"/>
    <w:rsid w:val="00203FFB"/>
    <w:rsid w:val="0021208D"/>
    <w:rsid w:val="00220155"/>
    <w:rsid w:val="00222053"/>
    <w:rsid w:val="00222BB6"/>
    <w:rsid w:val="00226C21"/>
    <w:rsid w:val="00231721"/>
    <w:rsid w:val="00232347"/>
    <w:rsid w:val="0023738A"/>
    <w:rsid w:val="00246836"/>
    <w:rsid w:val="00246E34"/>
    <w:rsid w:val="002527BC"/>
    <w:rsid w:val="002605BA"/>
    <w:rsid w:val="0026132F"/>
    <w:rsid w:val="00264AFF"/>
    <w:rsid w:val="00265766"/>
    <w:rsid w:val="00266F2F"/>
    <w:rsid w:val="002671CD"/>
    <w:rsid w:val="002802F6"/>
    <w:rsid w:val="00286685"/>
    <w:rsid w:val="0029585C"/>
    <w:rsid w:val="00295B59"/>
    <w:rsid w:val="00296FEB"/>
    <w:rsid w:val="002A2950"/>
    <w:rsid w:val="002A3191"/>
    <w:rsid w:val="002A6820"/>
    <w:rsid w:val="002B2419"/>
    <w:rsid w:val="002B2E81"/>
    <w:rsid w:val="002B30B9"/>
    <w:rsid w:val="002C33C8"/>
    <w:rsid w:val="002C5338"/>
    <w:rsid w:val="002E29C0"/>
    <w:rsid w:val="002F1967"/>
    <w:rsid w:val="003035C3"/>
    <w:rsid w:val="0031113B"/>
    <w:rsid w:val="00316327"/>
    <w:rsid w:val="00317247"/>
    <w:rsid w:val="00317F60"/>
    <w:rsid w:val="0032115D"/>
    <w:rsid w:val="0032279B"/>
    <w:rsid w:val="00322CA2"/>
    <w:rsid w:val="0032503F"/>
    <w:rsid w:val="003259AC"/>
    <w:rsid w:val="00331A77"/>
    <w:rsid w:val="00333802"/>
    <w:rsid w:val="00333E40"/>
    <w:rsid w:val="00344B9A"/>
    <w:rsid w:val="00345866"/>
    <w:rsid w:val="00346E84"/>
    <w:rsid w:val="0036135C"/>
    <w:rsid w:val="00362D71"/>
    <w:rsid w:val="0036474B"/>
    <w:rsid w:val="00373E72"/>
    <w:rsid w:val="003759AA"/>
    <w:rsid w:val="003820FC"/>
    <w:rsid w:val="00386D05"/>
    <w:rsid w:val="00387B81"/>
    <w:rsid w:val="003925A8"/>
    <w:rsid w:val="00393199"/>
    <w:rsid w:val="003931E3"/>
    <w:rsid w:val="003A26C7"/>
    <w:rsid w:val="003A6EF1"/>
    <w:rsid w:val="003B3BA0"/>
    <w:rsid w:val="003B6656"/>
    <w:rsid w:val="003C4AF0"/>
    <w:rsid w:val="003C6F78"/>
    <w:rsid w:val="003D2938"/>
    <w:rsid w:val="003D5B1F"/>
    <w:rsid w:val="003D6934"/>
    <w:rsid w:val="003E108F"/>
    <w:rsid w:val="003E70A8"/>
    <w:rsid w:val="003F0DAD"/>
    <w:rsid w:val="003F7569"/>
    <w:rsid w:val="00401A86"/>
    <w:rsid w:val="00402B5F"/>
    <w:rsid w:val="00414DAB"/>
    <w:rsid w:val="00433647"/>
    <w:rsid w:val="00433989"/>
    <w:rsid w:val="00442F30"/>
    <w:rsid w:val="00443B0F"/>
    <w:rsid w:val="00444C4E"/>
    <w:rsid w:val="00451D30"/>
    <w:rsid w:val="004852EA"/>
    <w:rsid w:val="004870DE"/>
    <w:rsid w:val="00495693"/>
    <w:rsid w:val="004A673C"/>
    <w:rsid w:val="004B041A"/>
    <w:rsid w:val="004B3984"/>
    <w:rsid w:val="004B4B5C"/>
    <w:rsid w:val="004C1065"/>
    <w:rsid w:val="004C2371"/>
    <w:rsid w:val="004D36CD"/>
    <w:rsid w:val="004D4B62"/>
    <w:rsid w:val="004E2151"/>
    <w:rsid w:val="004F0BCF"/>
    <w:rsid w:val="005063A5"/>
    <w:rsid w:val="00524D3C"/>
    <w:rsid w:val="00525E2B"/>
    <w:rsid w:val="00525EEE"/>
    <w:rsid w:val="005325D2"/>
    <w:rsid w:val="00536FE7"/>
    <w:rsid w:val="00544927"/>
    <w:rsid w:val="00545CE0"/>
    <w:rsid w:val="0055501A"/>
    <w:rsid w:val="0055748A"/>
    <w:rsid w:val="00560229"/>
    <w:rsid w:val="00563B59"/>
    <w:rsid w:val="005706C9"/>
    <w:rsid w:val="00572665"/>
    <w:rsid w:val="00572A8D"/>
    <w:rsid w:val="00575963"/>
    <w:rsid w:val="0058071A"/>
    <w:rsid w:val="00580D80"/>
    <w:rsid w:val="005811B0"/>
    <w:rsid w:val="00582541"/>
    <w:rsid w:val="00595B2A"/>
    <w:rsid w:val="00597A9D"/>
    <w:rsid w:val="005A0A53"/>
    <w:rsid w:val="005A375B"/>
    <w:rsid w:val="005B2A63"/>
    <w:rsid w:val="005B2CDF"/>
    <w:rsid w:val="005B4860"/>
    <w:rsid w:val="005C0B12"/>
    <w:rsid w:val="005C2FEC"/>
    <w:rsid w:val="005D2543"/>
    <w:rsid w:val="005D4449"/>
    <w:rsid w:val="005D4CC1"/>
    <w:rsid w:val="005D620A"/>
    <w:rsid w:val="005E0238"/>
    <w:rsid w:val="005E614F"/>
    <w:rsid w:val="005E7305"/>
    <w:rsid w:val="005F1244"/>
    <w:rsid w:val="005F66EC"/>
    <w:rsid w:val="00601D76"/>
    <w:rsid w:val="00601DC1"/>
    <w:rsid w:val="00602B37"/>
    <w:rsid w:val="0060342C"/>
    <w:rsid w:val="00610D58"/>
    <w:rsid w:val="0062180B"/>
    <w:rsid w:val="00621844"/>
    <w:rsid w:val="00622017"/>
    <w:rsid w:val="00624979"/>
    <w:rsid w:val="0063149B"/>
    <w:rsid w:val="00662D5D"/>
    <w:rsid w:val="006673F4"/>
    <w:rsid w:val="006700DA"/>
    <w:rsid w:val="006713E5"/>
    <w:rsid w:val="00671BD1"/>
    <w:rsid w:val="00675330"/>
    <w:rsid w:val="00696D03"/>
    <w:rsid w:val="006A0CB7"/>
    <w:rsid w:val="006B4818"/>
    <w:rsid w:val="006C6B7A"/>
    <w:rsid w:val="006C721F"/>
    <w:rsid w:val="006D1ABD"/>
    <w:rsid w:val="006D2D89"/>
    <w:rsid w:val="006E3A1F"/>
    <w:rsid w:val="006F4A04"/>
    <w:rsid w:val="00700910"/>
    <w:rsid w:val="00701DEB"/>
    <w:rsid w:val="00704918"/>
    <w:rsid w:val="00723843"/>
    <w:rsid w:val="007247BD"/>
    <w:rsid w:val="00736B94"/>
    <w:rsid w:val="00740B50"/>
    <w:rsid w:val="00741217"/>
    <w:rsid w:val="0074500B"/>
    <w:rsid w:val="0075796A"/>
    <w:rsid w:val="007607FD"/>
    <w:rsid w:val="00760CEA"/>
    <w:rsid w:val="00763379"/>
    <w:rsid w:val="007642CA"/>
    <w:rsid w:val="007841FA"/>
    <w:rsid w:val="0078589C"/>
    <w:rsid w:val="007915D8"/>
    <w:rsid w:val="007926BE"/>
    <w:rsid w:val="00794D21"/>
    <w:rsid w:val="00794D8F"/>
    <w:rsid w:val="007B39EA"/>
    <w:rsid w:val="007B4B49"/>
    <w:rsid w:val="007B59BE"/>
    <w:rsid w:val="007B6172"/>
    <w:rsid w:val="007C2075"/>
    <w:rsid w:val="007C7AD8"/>
    <w:rsid w:val="007D019B"/>
    <w:rsid w:val="007D185E"/>
    <w:rsid w:val="007D5FB9"/>
    <w:rsid w:val="007D7836"/>
    <w:rsid w:val="007E65B8"/>
    <w:rsid w:val="007F375C"/>
    <w:rsid w:val="007F57F6"/>
    <w:rsid w:val="007F5ED8"/>
    <w:rsid w:val="00803646"/>
    <w:rsid w:val="008051CD"/>
    <w:rsid w:val="00816851"/>
    <w:rsid w:val="0083350E"/>
    <w:rsid w:val="008355FA"/>
    <w:rsid w:val="008361DC"/>
    <w:rsid w:val="00842262"/>
    <w:rsid w:val="00845FD3"/>
    <w:rsid w:val="008624BB"/>
    <w:rsid w:val="00863819"/>
    <w:rsid w:val="0086451B"/>
    <w:rsid w:val="008758AE"/>
    <w:rsid w:val="00882439"/>
    <w:rsid w:val="00895FE0"/>
    <w:rsid w:val="008A3DF7"/>
    <w:rsid w:val="008A60FA"/>
    <w:rsid w:val="008A70EF"/>
    <w:rsid w:val="008B4FBF"/>
    <w:rsid w:val="008C48AB"/>
    <w:rsid w:val="008C6F5E"/>
    <w:rsid w:val="008D3231"/>
    <w:rsid w:val="008D464F"/>
    <w:rsid w:val="008F436F"/>
    <w:rsid w:val="008F4861"/>
    <w:rsid w:val="00900334"/>
    <w:rsid w:val="00901BB5"/>
    <w:rsid w:val="00907A9B"/>
    <w:rsid w:val="0091014E"/>
    <w:rsid w:val="009134B1"/>
    <w:rsid w:val="009134BE"/>
    <w:rsid w:val="00935C7C"/>
    <w:rsid w:val="0093742D"/>
    <w:rsid w:val="0094413D"/>
    <w:rsid w:val="0096125F"/>
    <w:rsid w:val="009622FF"/>
    <w:rsid w:val="00971D7F"/>
    <w:rsid w:val="009771E4"/>
    <w:rsid w:val="00977686"/>
    <w:rsid w:val="00982B58"/>
    <w:rsid w:val="009928EE"/>
    <w:rsid w:val="009A2CD5"/>
    <w:rsid w:val="009A370D"/>
    <w:rsid w:val="009A3919"/>
    <w:rsid w:val="009B1C68"/>
    <w:rsid w:val="009B3083"/>
    <w:rsid w:val="009B3AD5"/>
    <w:rsid w:val="009B6B74"/>
    <w:rsid w:val="009C77A1"/>
    <w:rsid w:val="009C78FE"/>
    <w:rsid w:val="009D470E"/>
    <w:rsid w:val="00A03960"/>
    <w:rsid w:val="00A05813"/>
    <w:rsid w:val="00A1238F"/>
    <w:rsid w:val="00A12B07"/>
    <w:rsid w:val="00A17393"/>
    <w:rsid w:val="00A42007"/>
    <w:rsid w:val="00A5015D"/>
    <w:rsid w:val="00A60867"/>
    <w:rsid w:val="00A6299B"/>
    <w:rsid w:val="00A65B6D"/>
    <w:rsid w:val="00A7153A"/>
    <w:rsid w:val="00A73175"/>
    <w:rsid w:val="00A745CE"/>
    <w:rsid w:val="00A75D1A"/>
    <w:rsid w:val="00A762BC"/>
    <w:rsid w:val="00A82B2C"/>
    <w:rsid w:val="00A83891"/>
    <w:rsid w:val="00A8719B"/>
    <w:rsid w:val="00A901F1"/>
    <w:rsid w:val="00A90D00"/>
    <w:rsid w:val="00A938BC"/>
    <w:rsid w:val="00AA67CD"/>
    <w:rsid w:val="00AB0CA6"/>
    <w:rsid w:val="00AB7CB1"/>
    <w:rsid w:val="00AC1731"/>
    <w:rsid w:val="00AE64A1"/>
    <w:rsid w:val="00AF60E8"/>
    <w:rsid w:val="00AF6A64"/>
    <w:rsid w:val="00B07785"/>
    <w:rsid w:val="00B156FD"/>
    <w:rsid w:val="00B2197F"/>
    <w:rsid w:val="00B21DE9"/>
    <w:rsid w:val="00B22BE7"/>
    <w:rsid w:val="00B26A34"/>
    <w:rsid w:val="00B30568"/>
    <w:rsid w:val="00B357B5"/>
    <w:rsid w:val="00B36C7C"/>
    <w:rsid w:val="00B5226C"/>
    <w:rsid w:val="00B5482E"/>
    <w:rsid w:val="00B57EFC"/>
    <w:rsid w:val="00B67E8E"/>
    <w:rsid w:val="00B80352"/>
    <w:rsid w:val="00B820D0"/>
    <w:rsid w:val="00B82CA2"/>
    <w:rsid w:val="00B83684"/>
    <w:rsid w:val="00B8644C"/>
    <w:rsid w:val="00B90A06"/>
    <w:rsid w:val="00B94436"/>
    <w:rsid w:val="00B956DC"/>
    <w:rsid w:val="00BA7F8C"/>
    <w:rsid w:val="00BC050C"/>
    <w:rsid w:val="00BD2DC5"/>
    <w:rsid w:val="00BD6968"/>
    <w:rsid w:val="00BE4C86"/>
    <w:rsid w:val="00BF32AD"/>
    <w:rsid w:val="00C058F8"/>
    <w:rsid w:val="00C101AE"/>
    <w:rsid w:val="00C10D73"/>
    <w:rsid w:val="00C128E9"/>
    <w:rsid w:val="00C15A9B"/>
    <w:rsid w:val="00C260B5"/>
    <w:rsid w:val="00C303D3"/>
    <w:rsid w:val="00C333AE"/>
    <w:rsid w:val="00C35470"/>
    <w:rsid w:val="00C41B0F"/>
    <w:rsid w:val="00C420BD"/>
    <w:rsid w:val="00C565D9"/>
    <w:rsid w:val="00C67ECB"/>
    <w:rsid w:val="00C718C7"/>
    <w:rsid w:val="00C73A2F"/>
    <w:rsid w:val="00C74137"/>
    <w:rsid w:val="00C755C2"/>
    <w:rsid w:val="00C80B1E"/>
    <w:rsid w:val="00C82E4B"/>
    <w:rsid w:val="00C84544"/>
    <w:rsid w:val="00C87274"/>
    <w:rsid w:val="00C9235B"/>
    <w:rsid w:val="00CA08EC"/>
    <w:rsid w:val="00CA363A"/>
    <w:rsid w:val="00CB2BA6"/>
    <w:rsid w:val="00CC7A6F"/>
    <w:rsid w:val="00CD3271"/>
    <w:rsid w:val="00CD63C8"/>
    <w:rsid w:val="00CE5926"/>
    <w:rsid w:val="00CE5C7E"/>
    <w:rsid w:val="00CF17A4"/>
    <w:rsid w:val="00CF5A7C"/>
    <w:rsid w:val="00D016EA"/>
    <w:rsid w:val="00D0473A"/>
    <w:rsid w:val="00D0524D"/>
    <w:rsid w:val="00D07380"/>
    <w:rsid w:val="00D172E5"/>
    <w:rsid w:val="00D21167"/>
    <w:rsid w:val="00D22301"/>
    <w:rsid w:val="00D24253"/>
    <w:rsid w:val="00D26B24"/>
    <w:rsid w:val="00D40531"/>
    <w:rsid w:val="00D43AF2"/>
    <w:rsid w:val="00D566AD"/>
    <w:rsid w:val="00D654A8"/>
    <w:rsid w:val="00D6797A"/>
    <w:rsid w:val="00D76B6F"/>
    <w:rsid w:val="00DA17CA"/>
    <w:rsid w:val="00DB0B6F"/>
    <w:rsid w:val="00DB4061"/>
    <w:rsid w:val="00DB65E6"/>
    <w:rsid w:val="00DC082A"/>
    <w:rsid w:val="00DD1C31"/>
    <w:rsid w:val="00DD2059"/>
    <w:rsid w:val="00DD2E83"/>
    <w:rsid w:val="00DD5AB8"/>
    <w:rsid w:val="00DE1ACD"/>
    <w:rsid w:val="00DF7D10"/>
    <w:rsid w:val="00E0220F"/>
    <w:rsid w:val="00E107B6"/>
    <w:rsid w:val="00E11B99"/>
    <w:rsid w:val="00E12E75"/>
    <w:rsid w:val="00E22A50"/>
    <w:rsid w:val="00E315F6"/>
    <w:rsid w:val="00E43011"/>
    <w:rsid w:val="00E45F01"/>
    <w:rsid w:val="00E512F6"/>
    <w:rsid w:val="00E52DAD"/>
    <w:rsid w:val="00E5321A"/>
    <w:rsid w:val="00E66007"/>
    <w:rsid w:val="00E7085B"/>
    <w:rsid w:val="00E735E4"/>
    <w:rsid w:val="00E74015"/>
    <w:rsid w:val="00E87C44"/>
    <w:rsid w:val="00E91CD1"/>
    <w:rsid w:val="00E9290D"/>
    <w:rsid w:val="00E92C57"/>
    <w:rsid w:val="00E95CE0"/>
    <w:rsid w:val="00EA7F70"/>
    <w:rsid w:val="00EC5A6E"/>
    <w:rsid w:val="00ED1501"/>
    <w:rsid w:val="00ED1A49"/>
    <w:rsid w:val="00ED51CC"/>
    <w:rsid w:val="00ED7559"/>
    <w:rsid w:val="00EE1876"/>
    <w:rsid w:val="00EE293D"/>
    <w:rsid w:val="00EE6C17"/>
    <w:rsid w:val="00EF11A5"/>
    <w:rsid w:val="00EF158D"/>
    <w:rsid w:val="00EF56A9"/>
    <w:rsid w:val="00EF7FE0"/>
    <w:rsid w:val="00F00A86"/>
    <w:rsid w:val="00F11989"/>
    <w:rsid w:val="00F16858"/>
    <w:rsid w:val="00F23862"/>
    <w:rsid w:val="00F26998"/>
    <w:rsid w:val="00F374D4"/>
    <w:rsid w:val="00F44351"/>
    <w:rsid w:val="00F4572D"/>
    <w:rsid w:val="00F4687A"/>
    <w:rsid w:val="00F534DD"/>
    <w:rsid w:val="00F6669D"/>
    <w:rsid w:val="00F75705"/>
    <w:rsid w:val="00F75B97"/>
    <w:rsid w:val="00F76847"/>
    <w:rsid w:val="00F85C0D"/>
    <w:rsid w:val="00F86474"/>
    <w:rsid w:val="00F90296"/>
    <w:rsid w:val="00F91B6E"/>
    <w:rsid w:val="00F93A73"/>
    <w:rsid w:val="00F94B89"/>
    <w:rsid w:val="00FB076E"/>
    <w:rsid w:val="00FB095B"/>
    <w:rsid w:val="00FB1DD4"/>
    <w:rsid w:val="00FB5BD8"/>
    <w:rsid w:val="00FC5F05"/>
    <w:rsid w:val="00FD6CA3"/>
    <w:rsid w:val="00FE256C"/>
    <w:rsid w:val="00FE281E"/>
    <w:rsid w:val="00FE28E6"/>
    <w:rsid w:val="00FE7C42"/>
    <w:rsid w:val="0225F484"/>
    <w:rsid w:val="0226A841"/>
    <w:rsid w:val="02C3227A"/>
    <w:rsid w:val="03FC654C"/>
    <w:rsid w:val="0774BECF"/>
    <w:rsid w:val="0FB7B9DC"/>
    <w:rsid w:val="10885CC1"/>
    <w:rsid w:val="15207396"/>
    <w:rsid w:val="17B0AB2E"/>
    <w:rsid w:val="1959AA2F"/>
    <w:rsid w:val="1A16BCD0"/>
    <w:rsid w:val="24AF103D"/>
    <w:rsid w:val="25F2E8AA"/>
    <w:rsid w:val="29EC0DAA"/>
    <w:rsid w:val="2C052221"/>
    <w:rsid w:val="2CC97EA0"/>
    <w:rsid w:val="2F7453F2"/>
    <w:rsid w:val="303D2215"/>
    <w:rsid w:val="30B54E81"/>
    <w:rsid w:val="32328EEA"/>
    <w:rsid w:val="39280715"/>
    <w:rsid w:val="3AB9AD9D"/>
    <w:rsid w:val="3C391BB6"/>
    <w:rsid w:val="3F0228FB"/>
    <w:rsid w:val="41D4F3AA"/>
    <w:rsid w:val="43A303C6"/>
    <w:rsid w:val="43A469D1"/>
    <w:rsid w:val="44B870B6"/>
    <w:rsid w:val="45FDCF0C"/>
    <w:rsid w:val="46385198"/>
    <w:rsid w:val="4DC5CFC1"/>
    <w:rsid w:val="504A8C66"/>
    <w:rsid w:val="508D483B"/>
    <w:rsid w:val="55E533D7"/>
    <w:rsid w:val="5BD85A49"/>
    <w:rsid w:val="5CE2F4B5"/>
    <w:rsid w:val="6385A90D"/>
    <w:rsid w:val="63CE8904"/>
    <w:rsid w:val="66C61A70"/>
    <w:rsid w:val="67C55152"/>
    <w:rsid w:val="6FCF469B"/>
    <w:rsid w:val="7030BF5C"/>
    <w:rsid w:val="74DB3044"/>
    <w:rsid w:val="74EF2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1368D"/>
  <w15:chartTrackingRefBased/>
  <w15:docId w15:val="{6046D783-5CD3-F048-9E43-F2766590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D6934"/>
    <w:rPr>
      <w:rFonts w:ascii="Arial" w:hAnsi="Arial"/>
      <w:szCs w:val="24"/>
      <w:lang w:eastAsia="en-US"/>
    </w:rPr>
  </w:style>
  <w:style w:type="paragraph" w:styleId="Heading1">
    <w:name w:val="heading 1"/>
    <w:basedOn w:val="Normal"/>
    <w:next w:val="Normal"/>
    <w:link w:val="Heading1Char"/>
    <w:qFormat/>
    <w:pPr>
      <w:keepNext/>
      <w:outlineLvl w:val="0"/>
    </w:pPr>
    <w:rPr>
      <w:rFonts w:cs="Arial"/>
      <w:b/>
      <w:bCs/>
      <w:color w:val="000000"/>
      <w:sz w:val="24"/>
      <w:szCs w:val="20"/>
    </w:rPr>
  </w:style>
  <w:style w:type="paragraph" w:styleId="Heading2">
    <w:name w:val="heading 2"/>
    <w:basedOn w:val="Normal"/>
    <w:next w:val="Normal"/>
    <w:qFormat/>
    <w:pPr>
      <w:keepNext/>
      <w:outlineLvl w:val="1"/>
    </w:pPr>
    <w:rPr>
      <w:rFonts w:cs="Arial"/>
      <w:b/>
      <w:bCs/>
      <w:color w:val="000000"/>
      <w:sz w:val="28"/>
      <w:szCs w:val="20"/>
    </w:rPr>
  </w:style>
  <w:style w:type="paragraph" w:styleId="Heading3">
    <w:name w:val="heading 3"/>
    <w:basedOn w:val="Normal"/>
    <w:next w:val="Normal"/>
    <w:qFormat/>
    <w:pPr>
      <w:keepNext/>
      <w:outlineLvl w:val="2"/>
    </w:pPr>
    <w:rPr>
      <w:rFonts w:cs="Arial"/>
      <w:b/>
      <w:bCs/>
      <w:color w:val="000000"/>
      <w:sz w:val="22"/>
      <w:szCs w:val="20"/>
    </w:rPr>
  </w:style>
  <w:style w:type="paragraph" w:styleId="Heading4">
    <w:name w:val="heading 4"/>
    <w:basedOn w:val="Normal"/>
    <w:next w:val="Normal"/>
    <w:qFormat/>
    <w:pPr>
      <w:keepNext/>
      <w:ind w:right="-284"/>
      <w:outlineLvl w:val="3"/>
    </w:pPr>
    <w:rPr>
      <w:rFonts w:cs="Arial"/>
      <w:b/>
      <w:sz w:val="22"/>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jc w:val="right"/>
      <w:outlineLvl w:val="5"/>
    </w:pPr>
    <w:rPr>
      <w:rFonts w:cs="Arial"/>
      <w:b/>
      <w:bCs/>
      <w:color w:val="000080"/>
      <w:sz w:val="40"/>
    </w:rPr>
  </w:style>
  <w:style w:type="paragraph" w:styleId="Heading7">
    <w:name w:val="heading 7"/>
    <w:basedOn w:val="Normal"/>
    <w:next w:val="Normal"/>
    <w:qFormat/>
    <w:pPr>
      <w:keepNext/>
      <w:ind w:left="-180"/>
      <w:outlineLvl w:val="6"/>
    </w:pPr>
    <w:rPr>
      <w:rFonts w:cs="Arial"/>
      <w:b/>
      <w:bCs/>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rPr>
      <w:szCs w:val="20"/>
    </w:rPr>
  </w:style>
  <w:style w:type="paragraph" w:styleId="BULLET1" w:customStyle="1">
    <w:name w:val="BULLET1"/>
    <w:basedOn w:val="Normal"/>
    <w:pPr>
      <w:tabs>
        <w:tab w:val="left" w:pos="7920"/>
      </w:tabs>
      <w:ind w:left="1008" w:hanging="288"/>
    </w:pPr>
    <w:rPr>
      <w:szCs w:val="20"/>
      <w:lang w:val="en-US"/>
    </w:rPr>
  </w:style>
  <w:style w:type="paragraph" w:styleId="Footer">
    <w:name w:val="footer"/>
    <w:basedOn w:val="Normal"/>
    <w:pPr>
      <w:tabs>
        <w:tab w:val="center" w:pos="4153"/>
        <w:tab w:val="right" w:pos="8306"/>
      </w:tabs>
    </w:pPr>
  </w:style>
  <w:style w:type="paragraph" w:styleId="NoSpacing">
    <w:name w:val="No Spacing"/>
    <w:aliases w:val="Table"/>
    <w:uiPriority w:val="1"/>
    <w:qFormat/>
    <w:rsid w:val="00FB1DD4"/>
    <w:rPr>
      <w:rFonts w:ascii="Helvetica" w:hAnsi="Helvetica" w:eastAsia="MS Mincho"/>
      <w:sz w:val="22"/>
      <w:szCs w:val="24"/>
      <w:lang w:eastAsia="en-US"/>
    </w:rPr>
  </w:style>
  <w:style w:type="paragraph" w:styleId="ListParagraph">
    <w:name w:val="List Paragraph"/>
    <w:basedOn w:val="Normal"/>
    <w:uiPriority w:val="34"/>
    <w:qFormat/>
    <w:rsid w:val="00EE293D"/>
    <w:pPr>
      <w:ind w:left="720"/>
      <w:contextualSpacing/>
    </w:pPr>
  </w:style>
  <w:style w:type="character" w:styleId="Heading1Char" w:customStyle="1">
    <w:name w:val="Heading 1 Char"/>
    <w:basedOn w:val="DefaultParagraphFont"/>
    <w:link w:val="Heading1"/>
    <w:rsid w:val="005E614F"/>
    <w:rPr>
      <w:rFonts w:ascii="Arial" w:hAnsi="Arial" w:cs="Arial"/>
      <w:b/>
      <w:bCs/>
      <w:color w:val="000000"/>
      <w:sz w:val="24"/>
      <w:lang w:eastAsia="en-US"/>
    </w:rPr>
  </w:style>
  <w:style w:type="character" w:styleId="Hyperlink">
    <w:name w:val="Hyperlink"/>
    <w:basedOn w:val="DefaultParagraphFont"/>
    <w:rsid w:val="00373E72"/>
    <w:rPr>
      <w:color w:val="467886" w:themeColor="hyperlink"/>
      <w:u w:val="single"/>
    </w:rPr>
  </w:style>
  <w:style w:type="character" w:styleId="UnresolvedMention">
    <w:name w:val="Unresolved Mention"/>
    <w:basedOn w:val="DefaultParagraphFont"/>
    <w:uiPriority w:val="99"/>
    <w:semiHidden/>
    <w:unhideWhenUsed/>
    <w:rsid w:val="0037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348986">
      <w:bodyDiv w:val="1"/>
      <w:marLeft w:val="0"/>
      <w:marRight w:val="0"/>
      <w:marTop w:val="0"/>
      <w:marBottom w:val="0"/>
      <w:divBdr>
        <w:top w:val="none" w:sz="0" w:space="0" w:color="auto"/>
        <w:left w:val="none" w:sz="0" w:space="0" w:color="auto"/>
        <w:bottom w:val="none" w:sz="0" w:space="0" w:color="auto"/>
        <w:right w:val="none" w:sz="0" w:space="0" w:color="auto"/>
      </w:divBdr>
    </w:div>
    <w:div w:id="778725052">
      <w:bodyDiv w:val="1"/>
      <w:marLeft w:val="0"/>
      <w:marRight w:val="0"/>
      <w:marTop w:val="0"/>
      <w:marBottom w:val="0"/>
      <w:divBdr>
        <w:top w:val="none" w:sz="0" w:space="0" w:color="auto"/>
        <w:left w:val="none" w:sz="0" w:space="0" w:color="auto"/>
        <w:bottom w:val="none" w:sz="0" w:space="0" w:color="auto"/>
        <w:right w:val="none" w:sz="0" w:space="0" w:color="auto"/>
      </w:divBdr>
    </w:div>
    <w:div w:id="928779039">
      <w:bodyDiv w:val="1"/>
      <w:marLeft w:val="0"/>
      <w:marRight w:val="0"/>
      <w:marTop w:val="0"/>
      <w:marBottom w:val="0"/>
      <w:divBdr>
        <w:top w:val="none" w:sz="0" w:space="0" w:color="auto"/>
        <w:left w:val="none" w:sz="0" w:space="0" w:color="auto"/>
        <w:bottom w:val="none" w:sz="0" w:space="0" w:color="auto"/>
        <w:right w:val="none" w:sz="0" w:space="0" w:color="auto"/>
      </w:divBdr>
    </w:div>
    <w:div w:id="1184705433">
      <w:bodyDiv w:val="1"/>
      <w:marLeft w:val="0"/>
      <w:marRight w:val="0"/>
      <w:marTop w:val="0"/>
      <w:marBottom w:val="0"/>
      <w:divBdr>
        <w:top w:val="none" w:sz="0" w:space="0" w:color="auto"/>
        <w:left w:val="none" w:sz="0" w:space="0" w:color="auto"/>
        <w:bottom w:val="none" w:sz="0" w:space="0" w:color="auto"/>
        <w:right w:val="none" w:sz="0" w:space="0" w:color="auto"/>
      </w:divBdr>
    </w:div>
    <w:div w:id="1340698811">
      <w:bodyDiv w:val="1"/>
      <w:marLeft w:val="0"/>
      <w:marRight w:val="0"/>
      <w:marTop w:val="0"/>
      <w:marBottom w:val="0"/>
      <w:divBdr>
        <w:top w:val="none" w:sz="0" w:space="0" w:color="auto"/>
        <w:left w:val="none" w:sz="0" w:space="0" w:color="auto"/>
        <w:bottom w:val="none" w:sz="0" w:space="0" w:color="auto"/>
        <w:right w:val="none" w:sz="0" w:space="0" w:color="auto"/>
      </w:divBdr>
    </w:div>
    <w:div w:id="193254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image" Target="media/image15.png" Id="rId26" /><Relationship Type="http://schemas.openxmlformats.org/officeDocument/2006/relationships/customXml" Target="../customXml/item3.xml" Id="rId3" /><Relationship Type="http://schemas.openxmlformats.org/officeDocument/2006/relationships/image" Target="media/image10.png"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image" Target="media/image6.png" Id="rId17" /><Relationship Type="http://schemas.openxmlformats.org/officeDocument/2006/relationships/image" Target="media/image14.png"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image" Target="media/image18.jpe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nationalspacecentre.sharepoint.com/:b:/s/HealthandSafety/EbtMKZz66vZJqFztKCQRMZ8BHeMHBow4gjSk_hhxRuJk1A?e=Oq7ypu" TargetMode="External" Id="rId11" /><Relationship Type="http://schemas.openxmlformats.org/officeDocument/2006/relationships/image" Target="media/image13.png"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image" Target="media/image12.jpeg" Id="rId23" /><Relationship Type="http://schemas.openxmlformats.org/officeDocument/2006/relationships/image" Target="media/image17.gif" Id="rId28"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image" Target="media/image11.png" Id="rId22" /><Relationship Type="http://schemas.openxmlformats.org/officeDocument/2006/relationships/image" Target="media/image16.gif" Id="rId27" /><Relationship Type="http://schemas.openxmlformats.org/officeDocument/2006/relationships/footer" Target="footer1.xml" Id="rId30" /><Relationship Type="http://schemas.microsoft.com/office/2020/10/relationships/intelligence" Target="intelligence2.xml" Id="R327bf6a9d73a44c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D18EE376634B429D1638C348727DAF" ma:contentTypeVersion="16" ma:contentTypeDescription="Create a new document." ma:contentTypeScope="" ma:versionID="f8401a60c224052f050a738df69bef85">
  <xsd:schema xmlns:xsd="http://www.w3.org/2001/XMLSchema" xmlns:xs="http://www.w3.org/2001/XMLSchema" xmlns:p="http://schemas.microsoft.com/office/2006/metadata/properties" xmlns:ns2="b2737861-2d6c-45d0-ab35-86f9ed9e0640" xmlns:ns3="9c206b31-3d2e-432c-a43f-34fb5e9eaf7b" targetNamespace="http://schemas.microsoft.com/office/2006/metadata/properties" ma:root="true" ma:fieldsID="0c1a98da8d2e7714c4159926c6bd6c58" ns2:_="" ns3:_="">
    <xsd:import namespace="b2737861-2d6c-45d0-ab35-86f9ed9e0640"/>
    <xsd:import namespace="9c206b31-3d2e-432c-a43f-34fb5e9eaf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37861-2d6c-45d0-ab35-86f9ed9e06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06b31-3d2e-432c-a43f-34fb5e9eaf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e64ab1-0225-4c53-94b2-634796e7905f}" ma:internalName="TaxCatchAll" ma:showField="CatchAllData" ma:web="9c206b31-3d2e-432c-a43f-34fb5e9eaf7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206b31-3d2e-432c-a43f-34fb5e9eaf7b" xsi:nil="true"/>
    <lcf76f155ced4ddcb4097134ff3c332f xmlns="b2737861-2d6c-45d0-ab35-86f9ed9e064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0968A-1633-3A45-85D8-63D693BA19B3}">
  <ds:schemaRefs>
    <ds:schemaRef ds:uri="http://schemas.microsoft.com/sharepoint/v3/contenttype/forms"/>
  </ds:schemaRefs>
</ds:datastoreItem>
</file>

<file path=customXml/itemProps2.xml><?xml version="1.0" encoding="utf-8"?>
<ds:datastoreItem xmlns:ds="http://schemas.openxmlformats.org/officeDocument/2006/customXml" ds:itemID="{4BEAB597-EC5D-4392-AFF4-06A9E6522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37861-2d6c-45d0-ab35-86f9ed9e0640"/>
    <ds:schemaRef ds:uri="9c206b31-3d2e-432c-a43f-34fb5e9ea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E933B2-312F-46FA-BB43-E010B46418A0}">
  <ds:schemaRefs>
    <ds:schemaRef ds:uri="http://schemas.microsoft.com/office/2006/metadata/properties"/>
    <ds:schemaRef ds:uri="http://schemas.microsoft.com/office/infopath/2007/PartnerControls"/>
    <ds:schemaRef ds:uri="9c206b31-3d2e-432c-a43f-34fb5e9eaf7b"/>
    <ds:schemaRef ds:uri="b2737861-2d6c-45d0-ab35-86f9ed9e0640"/>
  </ds:schemaRefs>
</ds:datastoreItem>
</file>

<file path=customXml/itemProps4.xml><?xml version="1.0" encoding="utf-8"?>
<ds:datastoreItem xmlns:ds="http://schemas.openxmlformats.org/officeDocument/2006/customXml" ds:itemID="{E091CDE3-C7E9-474A-8A61-333CE02FF764}">
  <ds:schemaRefs>
    <ds:schemaRef ds:uri="http://schemas.openxmlformats.org/officeDocument/2006/bibliography"/>
  </ds:schemaRefs>
</ds:datastoreItem>
</file>

<file path=docMetadata/LabelInfo.xml><?xml version="1.0" encoding="utf-8"?>
<clbl:labelList xmlns:clbl="http://schemas.microsoft.com/office/2020/mipLabelMetadata">
  <clbl:label id="{4eabdfce-4b1b-4d2d-bfdc-4e2715bfdfcc}" enabled="0" method="" siteId="{4eabdfce-4b1b-4d2d-bfdc-4e2715bfdfc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2</dc:title>
  <dc:subject/>
  <dc:creator>Administrator</dc:creator>
  <keywords/>
  <dc:description/>
  <lastModifiedBy>Bharat Patel</lastModifiedBy>
  <revision>49</revision>
  <lastPrinted>2023-11-27T09:26:00.0000000Z</lastPrinted>
  <dcterms:created xsi:type="dcterms:W3CDTF">2025-06-05T10:07:00.0000000Z</dcterms:created>
  <dcterms:modified xsi:type="dcterms:W3CDTF">2026-09-04T10:02:16.6382932Z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0x01010002D18EE376634B429D1638C348727DAF</vt:lpwstr>
  </property>
  <property fmtid="{D5CDD505-2E9C-101B-9397-08002B2CF9AE}" pid="3" name="MediaServiceImageTags">
    <vt:lpwstr/>
  </property>
</Properties>
</file>